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346" w:rsidRPr="00967346" w:rsidRDefault="00967346" w:rsidP="00967346">
      <w:pPr>
        <w:spacing w:after="0" w:line="240" w:lineRule="auto"/>
        <w:jc w:val="center"/>
        <w:outlineLvl w:val="0"/>
        <w:rPr>
          <w:rFonts w:ascii="Times New Roman" w:eastAsia="Times New Roman" w:hAnsi="Times New Roman" w:cs="Times New Roman"/>
          <w:b/>
          <w:kern w:val="36"/>
          <w:sz w:val="24"/>
          <w:szCs w:val="24"/>
          <w:lang w:eastAsia="ru-RU"/>
        </w:rPr>
      </w:pPr>
      <w:r w:rsidRPr="00967346">
        <w:rPr>
          <w:rFonts w:ascii="Times New Roman" w:eastAsia="Times New Roman" w:hAnsi="Times New Roman" w:cs="Times New Roman"/>
          <w:b/>
          <w:kern w:val="36"/>
          <w:sz w:val="24"/>
          <w:szCs w:val="24"/>
          <w:lang w:eastAsia="ru-RU"/>
        </w:rPr>
        <w:t>Указ Президента Российской Федерации от 12 мая 2009 г. N 537</w:t>
      </w:r>
    </w:p>
    <w:p w:rsidR="00967346" w:rsidRPr="00967346" w:rsidRDefault="00967346" w:rsidP="00967346">
      <w:pPr>
        <w:spacing w:after="0" w:line="240" w:lineRule="auto"/>
        <w:jc w:val="center"/>
        <w:outlineLvl w:val="1"/>
        <w:rPr>
          <w:rFonts w:ascii="Times New Roman" w:eastAsia="Times New Roman" w:hAnsi="Times New Roman" w:cs="Times New Roman"/>
          <w:b/>
          <w:sz w:val="24"/>
          <w:szCs w:val="24"/>
          <w:lang w:eastAsia="ru-RU"/>
        </w:rPr>
      </w:pPr>
      <w:r w:rsidRPr="00967346">
        <w:rPr>
          <w:rFonts w:ascii="Times New Roman" w:eastAsia="Times New Roman" w:hAnsi="Times New Roman" w:cs="Times New Roman"/>
          <w:b/>
          <w:sz w:val="24"/>
          <w:szCs w:val="24"/>
          <w:lang w:eastAsia="ru-RU"/>
        </w:rPr>
        <w:t>"О Стратегии национальной безопасности Российской Федерации до 2020 года" </w:t>
      </w:r>
      <w:hyperlink r:id="rId4" w:anchor="comments" w:history="1">
        <w:r w:rsidRPr="00967346">
          <w:rPr>
            <w:rFonts w:ascii="Times New Roman" w:eastAsia="Times New Roman" w:hAnsi="Times New Roman" w:cs="Times New Roman"/>
            <w:b/>
            <w:color w:val="FFFFFF"/>
            <w:sz w:val="24"/>
            <w:szCs w:val="24"/>
            <w:lang w:eastAsia="ru-RU"/>
          </w:rPr>
          <w:t>0</w:t>
        </w:r>
      </w:hyperlink>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целях консолидации усилий федеральных органов исполнительной власти, органов государственной власти субъектов Российской Федерации, организаций и граждан Российской Федерации в сфере обеспечения национальной безопасности</w:t>
      </w:r>
      <w:r w:rsidRPr="00967346">
        <w:rPr>
          <w:rFonts w:ascii="Arial" w:eastAsia="Times New Roman" w:hAnsi="Arial" w:cs="Arial"/>
          <w:color w:val="373737"/>
          <w:sz w:val="23"/>
          <w:lang w:eastAsia="ru-RU"/>
        </w:rPr>
        <w:t> </w:t>
      </w:r>
      <w:r w:rsidRPr="00967346">
        <w:rPr>
          <w:rFonts w:ascii="Arial" w:eastAsia="Times New Roman" w:hAnsi="Arial" w:cs="Arial"/>
          <w:b/>
          <w:bCs/>
          <w:color w:val="373737"/>
          <w:sz w:val="23"/>
          <w:szCs w:val="23"/>
          <w:lang w:eastAsia="ru-RU"/>
        </w:rPr>
        <w:t>постановляю: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 Утвердить прилагаемую Стратегию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Секретарю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ежегодно представлять доклад о состоянии национальной безопасности и мерах по ее укреплению, в том числе о ходе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вносить проекты нормативных правовых актов Президента Российской Федерации по вопросам реализации Стратегии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представить предложения по приведению нормативных правовых актов Президента Российской Федерации в соответствие с настоящим Указом.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Признать утратившими силу: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Указ Президента Российской Федерации от 17 декабря 1997 г. N 1300 "Об утверждении Концепции национальной безопасности Российской Федерации" (Собрание законодательства Российской Федерации, 1997, N 52, ст. 5909);</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Указ Президента Российской Федерации от 10 января 2000 г. N 24 "О Концепции национальной безопасности Российской Федерации" (Собрание законодательства Российской Федерации, 2000, N 2, ст. 170).</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Настоящий Указ вступает в силу со дня его подписания.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Президент</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Российской Федерации</w:t>
      </w:r>
      <w:r>
        <w:rPr>
          <w:rFonts w:ascii="Arial" w:eastAsia="Times New Roman" w:hAnsi="Arial" w:cs="Arial"/>
          <w:b/>
          <w:bCs/>
          <w:color w:val="373737"/>
          <w:sz w:val="23"/>
          <w:szCs w:val="23"/>
          <w:lang w:eastAsia="ru-RU"/>
        </w:rPr>
        <w:t xml:space="preserve"> </w:t>
      </w:r>
      <w:r w:rsidRPr="00967346">
        <w:rPr>
          <w:rFonts w:ascii="Arial" w:eastAsia="Times New Roman" w:hAnsi="Arial" w:cs="Arial"/>
          <w:b/>
          <w:bCs/>
          <w:color w:val="373737"/>
          <w:sz w:val="23"/>
          <w:szCs w:val="23"/>
          <w:lang w:eastAsia="ru-RU"/>
        </w:rPr>
        <w:t>Д. Медведев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4"/>
          <w:szCs w:val="24"/>
          <w:lang w:eastAsia="ru-RU"/>
        </w:rPr>
        <w:t>Стратегия национальной безопасности Российской Федерации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 Общие положения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 </w:t>
      </w:r>
      <w:proofErr w:type="gramStart"/>
      <w:r w:rsidRPr="00967346">
        <w:rPr>
          <w:rFonts w:ascii="Arial" w:eastAsia="Times New Roman" w:hAnsi="Arial" w:cs="Arial"/>
          <w:color w:val="373737"/>
          <w:sz w:val="23"/>
          <w:szCs w:val="23"/>
          <w:lang w:eastAsia="ru-RU"/>
        </w:rPr>
        <w:t>Россия преодолела последствия системного политического и социально-экономического кризиса конца XX века - остановила падение уровня и качества жизни российских граждан, устояла под напором национализма, сепаратизма и международного терроризма, предотвратила дискредитацию конституционного строя, сохранила суверенитет и территориальную целостность, восстановила возможности по наращиванию своей конкурентоспособности и отстаиванию национальных интересов в качестве ключевого субъекта формирующихся многополярных международных отношений.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Реализуется государственная политика в области национальной обороны, государственной и общественной безопасности, устойчивого развития России, адекватная внутренним и внешним условиям. Созданы предпосылки для укрепления системы обеспечения национальной безопасности, консолидировано правовое пространство. Решены первоочередные задачи в экономической сфере, выросла инвестиционная привлекательность национальной экономики. Возрождаются исконно российские идеалы, духовность, достойное отношение к исторической памяти. Укрепляется общественное согласие на основе общих ценностей - свободы и независимости Российского государства, гуманизма, межнационального мира и единства культур многонационального народа Российской Федерации, уважения семейных традиций, патриотизма.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целом сформированы предпосылки для надежного предотвращения внутренних и внешних угроз национальной безопасности, динамичного развития и превращения Российской Федерации в одну из лидирующих держав по уровню технического прогресса, качеству жизни населения, влиянию на мировые процессы.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В условиях глобализации процессов мирового развития, международных политических и экономических отношений, формирующих новые угрозы и риски для развития личности, общества и государства, Россия в качестве гаранта благополучного национального развития переходит к новой государственной политике в области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 Основными направлениями обеспечения национальной безопасности Российской Федерации являются стратегические национальные приоритеты, которыми определяются задачи важнейших социальных, политических и экономических преобразований для создания безопасных условий реализации конституционных прав и свобод граждан Российской Федерации, осуществления устойчивого развития страны, сохранения территориальной целостности и суверенитета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 Стратегия национальной безопасности Российской Федерации до 2020 года - официально признанная система стратегических приоритетов, целей и мер в области внутренней и внешней политики, определяющих состояние национальной безопасности и уровень устойчивого развития государства на долгосрочную перспективу.</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Концептуальные положения в области обеспечения национальной безопасности базируются на фундаментальной взаимосвязи и взаимозависимости Стратегии национальной безопасности Российской Федерации до 2020 года и Концепции долгосрочного социально-экономического развития Российской Федерации на период до 2020 года.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 Настоящая Стратегия является базовым документом по планированию развития системы обеспечения национальной безопасности Российской Федерации, в котором излагаются порядок действий и меры по обеспечению национальной безопасности. Она является основой для конструктивного взаимодействия органов государственной власти, организаций и общественных объединений для защиты национальных интересов Российской Федерации и обеспечения безопасности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 Основная задача настоящей Стратегии состоит в формировании и поддержании силами обеспечения национальной безопасности внутренних и внешних условий, благоприятных для реализации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 В настоящей Стратегии используются следующие основные понятия: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"национальная безопасность" - состояние защищенности личности, общества и государства от внутренних и внешних угроз, которое позволяет обеспечить конституционные права, свободы, достойные качество и уровень жизни граждан, суверенитет, территориальную целостность и устойчивое развитие Российской Федерации, оборону и безопасность государства;</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"национальные интересы Российской Федерации" - совокупность внутренних и внешних потребностей государства в обеспечении защищенности и устойчивого развития личности, общества 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"угроза национальной безопасности" - прямая или косвенная возможность нанесения ущерба конституционным правам, свободам, достойному качеству и уровню жизни граждан, суверенитету и территориальной целостности, устойчивому развитию Российской Федерации, обороне и безопасности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"стратегические национальные приоритеты" - важнейшие направления обеспечения национальной безопасности, по которым реализуются конституционные права и свободы граждан Российской Федерации, осуществляются устойчивое социально-экономическое развитие и охрана суверенитета страны, ее независимости и территориальной целостности;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"система обеспечения национальной безопасности" - силы и средства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"силы обеспечения национальной безопасности" - Вооруженные Силы Российской Федерации, другие войска, воинские формирования и органы, в которых федеральным </w:t>
      </w:r>
      <w:r w:rsidRPr="00967346">
        <w:rPr>
          <w:rFonts w:ascii="Arial" w:eastAsia="Times New Roman" w:hAnsi="Arial" w:cs="Arial"/>
          <w:color w:val="373737"/>
          <w:sz w:val="23"/>
          <w:szCs w:val="23"/>
          <w:lang w:eastAsia="ru-RU"/>
        </w:rPr>
        <w:lastRenderedPageBreak/>
        <w:t>законодательством предусмотрена военная и (или) правоохранительная служба, а также федеральные органы государственной власти, принимающие участие в обеспечении национальной безопасности государства на основании законодательства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"средства обеспечения национальной безопасности" - технологии, а также технические, программные, лингвистические, правовые, организационные средства, включая телекоммуникационные каналы, используемые в системе обеспечения национальной безопасности для сбора, формирования, обработки, передачи или приема информации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 </w:t>
      </w:r>
      <w:proofErr w:type="gramStart"/>
      <w:r w:rsidRPr="00967346">
        <w:rPr>
          <w:rFonts w:ascii="Arial" w:eastAsia="Times New Roman" w:hAnsi="Arial" w:cs="Arial"/>
          <w:color w:val="373737"/>
          <w:sz w:val="23"/>
          <w:szCs w:val="23"/>
          <w:lang w:eastAsia="ru-RU"/>
        </w:rPr>
        <w:t>Силы и средства обеспечения национальной безопасности сосредоточивают свои усилия и ресурсы на обеспечении национальной безопасности во внутриполитической, экономической, социальной сферах, в сфере науки и образования, в международной, духовной, информационной, военной, оборонно-промышленной и экологической сферах, а также в сфере общественной безопасности.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 Современный мир и Россия: состояние и тенденции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 Развитие мира идет по пути глобализации всех сфер международной жизни, которая отличается высоким динамизмом и взаимозависимостью событий.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Между государствами обострились противоречия, связанные с неравномерностью развития в результате </w:t>
      </w:r>
      <w:proofErr w:type="spellStart"/>
      <w:r w:rsidRPr="00967346">
        <w:rPr>
          <w:rFonts w:ascii="Arial" w:eastAsia="Times New Roman" w:hAnsi="Arial" w:cs="Arial"/>
          <w:color w:val="373737"/>
          <w:sz w:val="23"/>
          <w:szCs w:val="23"/>
          <w:lang w:eastAsia="ru-RU"/>
        </w:rPr>
        <w:t>глобализационных</w:t>
      </w:r>
      <w:proofErr w:type="spellEnd"/>
      <w:r w:rsidRPr="00967346">
        <w:rPr>
          <w:rFonts w:ascii="Arial" w:eastAsia="Times New Roman" w:hAnsi="Arial" w:cs="Arial"/>
          <w:color w:val="373737"/>
          <w:sz w:val="23"/>
          <w:szCs w:val="23"/>
          <w:lang w:eastAsia="ru-RU"/>
        </w:rPr>
        <w:t xml:space="preserve"> процессов, углублением разрыва между уровнями благосостояния стран. Ценности и модели развития стали предметом глобальной конкуренции.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Возросла уязвимость всех членов международного сообщества перед лицом новых вызовов и угроз.</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результате укрепления новых центров экономического роста и политического влияния складывается качественно новая геополитическая ситуация. Формируется тенденция к поиску решения имеющихся проблем и урегулированию кризисных ситуаций на региональной основе без участия нерегиональных сил.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Несостоятельность существующей глобальной и региональной архитектуры, ориентированной, особенно в </w:t>
      </w:r>
      <w:proofErr w:type="spellStart"/>
      <w:r w:rsidRPr="00967346">
        <w:rPr>
          <w:rFonts w:ascii="Arial" w:eastAsia="Times New Roman" w:hAnsi="Arial" w:cs="Arial"/>
          <w:color w:val="373737"/>
          <w:sz w:val="23"/>
          <w:szCs w:val="23"/>
          <w:lang w:eastAsia="ru-RU"/>
        </w:rPr>
        <w:t>Евро-Атлантическом</w:t>
      </w:r>
      <w:proofErr w:type="spellEnd"/>
      <w:r w:rsidRPr="00967346">
        <w:rPr>
          <w:rFonts w:ascii="Arial" w:eastAsia="Times New Roman" w:hAnsi="Arial" w:cs="Arial"/>
          <w:color w:val="373737"/>
          <w:sz w:val="23"/>
          <w:szCs w:val="23"/>
          <w:lang w:eastAsia="ru-RU"/>
        </w:rPr>
        <w:t xml:space="preserve"> регионе, только на Организацию Североатлантического договора, а также несовершенство правовых инструментов и механизмов все больше создают угрозу обеспечению международной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 Переход от блокового противостояния к принципам </w:t>
      </w:r>
      <w:proofErr w:type="spellStart"/>
      <w:r w:rsidRPr="00967346">
        <w:rPr>
          <w:rFonts w:ascii="Arial" w:eastAsia="Times New Roman" w:hAnsi="Arial" w:cs="Arial"/>
          <w:color w:val="373737"/>
          <w:sz w:val="23"/>
          <w:szCs w:val="23"/>
          <w:lang w:eastAsia="ru-RU"/>
        </w:rPr>
        <w:t>многовекторной</w:t>
      </w:r>
      <w:proofErr w:type="spellEnd"/>
      <w:r w:rsidRPr="00967346">
        <w:rPr>
          <w:rFonts w:ascii="Arial" w:eastAsia="Times New Roman" w:hAnsi="Arial" w:cs="Arial"/>
          <w:color w:val="373737"/>
          <w:sz w:val="23"/>
          <w:szCs w:val="23"/>
          <w:lang w:eastAsia="ru-RU"/>
        </w:rPr>
        <w:t xml:space="preserve"> дипломатии, а также ресурсный потенциал России и прагматичная политика его использования расширили возможности Российской Федерации по укреплению ее влияния на мировой арене.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Российская Федерация обладает достаточным потенциалом для того, чтобы рассчитывать на создание в среднесрочной перспективе условий для ее закрепления в числе государств - лидеров в мировой экономике на основе эффективного участия в мировом разделении труда, повышения глобальной конкурентоспособности национального хозяйства, оборонного потенциала, уровня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 </w:t>
      </w:r>
      <w:proofErr w:type="gramStart"/>
      <w:r w:rsidRPr="00967346">
        <w:rPr>
          <w:rFonts w:ascii="Arial" w:eastAsia="Times New Roman" w:hAnsi="Arial" w:cs="Arial"/>
          <w:color w:val="373737"/>
          <w:sz w:val="23"/>
          <w:szCs w:val="23"/>
          <w:lang w:eastAsia="ru-RU"/>
        </w:rPr>
        <w:t>На обеспечение национальных интересов Российской Федерации негативное влияние будут оказывать вероятные рецидивы односторонних силовых подходов в международных отношениях, противоречия между основными участниками мировой политики, угроза распространения оружия массового уничтожения и его попадания в руки террористов, а также совершенствование форм противоправной деятельности в кибернетической и биологической областях, в сфере высоких технологий.</w:t>
      </w:r>
      <w:proofErr w:type="gramEnd"/>
      <w:r w:rsidRPr="00967346">
        <w:rPr>
          <w:rFonts w:ascii="Arial" w:eastAsia="Times New Roman" w:hAnsi="Arial" w:cs="Arial"/>
          <w:color w:val="373737"/>
          <w:sz w:val="23"/>
          <w:szCs w:val="23"/>
          <w:lang w:eastAsia="ru-RU"/>
        </w:rPr>
        <w:t xml:space="preserve"> Усилится глобальное информационное противоборство, возрастут угрозы стабильности индустриальных и развивающихся стран мира, их социально-экономическому развитию и демократическим институтам. Получат развитие националистические настроения, ксенофобия, сепаратизм и </w:t>
      </w:r>
      <w:r w:rsidRPr="00967346">
        <w:rPr>
          <w:rFonts w:ascii="Arial" w:eastAsia="Times New Roman" w:hAnsi="Arial" w:cs="Arial"/>
          <w:color w:val="373737"/>
          <w:sz w:val="23"/>
          <w:szCs w:val="23"/>
          <w:lang w:eastAsia="ru-RU"/>
        </w:rPr>
        <w:lastRenderedPageBreak/>
        <w:t>насильственный экстремизм, в том числе под лозунгами религиозного радикализма. Обострятся мировая демографическая ситуация и проблемы окружающей природной среды, возрастут угрозы, связанные с неконтролируемой и незаконной миграцией, наркоторговлей и торговлей людьми, другими формами транснациональной организованной преступности. Вероятно распространение эпидемий, вызываемых новыми, неизвестными ранее вирусами. Более ощутимым станет дефицит пресной воды.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11. Внимание международной </w:t>
      </w:r>
      <w:proofErr w:type="gramStart"/>
      <w:r w:rsidRPr="00967346">
        <w:rPr>
          <w:rFonts w:ascii="Arial" w:eastAsia="Times New Roman" w:hAnsi="Arial" w:cs="Arial"/>
          <w:color w:val="373737"/>
          <w:sz w:val="23"/>
          <w:szCs w:val="23"/>
          <w:lang w:eastAsia="ru-RU"/>
        </w:rPr>
        <w:t>политики на</w:t>
      </w:r>
      <w:proofErr w:type="gramEnd"/>
      <w:r w:rsidRPr="00967346">
        <w:rPr>
          <w:rFonts w:ascii="Arial" w:eastAsia="Times New Roman" w:hAnsi="Arial" w:cs="Arial"/>
          <w:color w:val="373737"/>
          <w:sz w:val="23"/>
          <w:szCs w:val="23"/>
          <w:lang w:eastAsia="ru-RU"/>
        </w:rPr>
        <w:t xml:space="preserve"> долгосрочную перспективу будет сосредоточено на обладании источниками энергоресурсов, в том числе на Ближнем Востоке, на шельфе Баренцева моря и в других районах Арктики, в бассейне Каспийского моря и в Центральной Азии. Негативное воздействие на международную обстановку в среднесрочной перспективе будут по-прежнему оказывать ситуация в Ираке и Афганистане, конфликты на Ближнем и Среднем Востоке, в ряде стран Южной Азии и Африки, на Корейском полуострове.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12. Критическое состояние физической сохранности опасных материалов и объектов, особенно в странах с нестабильной внутриполитической ситуацией, а также не контролируемое государствами распространение обычных вооружений могут привести к обострению существующих и возникновению новых региональных и межгосударственных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условиях конкурентной борьбы за ресурсы не исключены решения возникающих проблем с применением военной силы - может быть нарушен сложившийся баланс сил вблизи границ Российской Федерации и границ ее союзников.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Возрастет риск увеличения числа государств - обладателей ядерного оружия.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Возможности поддержания глобальной и региональной стабильности существенно сузятся при размещении в Европе </w:t>
      </w:r>
      <w:proofErr w:type="gramStart"/>
      <w:r w:rsidRPr="00967346">
        <w:rPr>
          <w:rFonts w:ascii="Arial" w:eastAsia="Times New Roman" w:hAnsi="Arial" w:cs="Arial"/>
          <w:color w:val="373737"/>
          <w:sz w:val="23"/>
          <w:szCs w:val="23"/>
          <w:lang w:eastAsia="ru-RU"/>
        </w:rPr>
        <w:t>элементов глобальной системы противоракетной обороны Соединенных Штатов Америки</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Последствия мировых финансово-экономических кризисов могут стать сопоставимыми по совокупному ущербу с масштабным применением военной силы.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13. На долгосрочную перспективу Российская Федерация будет стремиться выстраивать международные отношения на принципах международного права, обеспечения надежной и равной безопасности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Для защиты своих национальных интересов Россия, оставаясь в рамках международного права, будет проводить рациональную и прагматичную внешнюю политику, исключающую затратную конфронтацию, в том числе и новую гонку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Организацию Объединенных Наций и Совет Безопасности Организации Объединенных Наций Россия рассматривает в качестве центрального элемента стабильной системы международных отношений, в основе которой - уважение, равноправие и взаимовыгодное сотрудничество государств, опирающихся на цивилизованные политические инструменты разрешения глобальных и региональных кризисных ситуаций.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Россия будет наращивать взаимодействие в таких многосторонних форматах, как "Группа восьми", "Группа двадцати", РИК (Россия, Индия и Китай), БРИК (Бразилия, Россия, Индия и Китай), а также использовать возможности других неформальных международных институтов.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Развитие отношений двустороннего и многостороннего сотрудничества с государствами - участниками Содружества Независимых Государств является для России приоритетным направлением внешней политики. </w:t>
      </w:r>
      <w:proofErr w:type="gramStart"/>
      <w:r w:rsidRPr="00967346">
        <w:rPr>
          <w:rFonts w:ascii="Arial" w:eastAsia="Times New Roman" w:hAnsi="Arial" w:cs="Arial"/>
          <w:color w:val="373737"/>
          <w:sz w:val="23"/>
          <w:szCs w:val="23"/>
          <w:lang w:eastAsia="ru-RU"/>
        </w:rPr>
        <w:t xml:space="preserve">Россия будет стремиться развивать потенциал региональной и субрегиональной интеграции и координации на пространстве государств - участников Содружества Независимых Государств в рамках прежде всего самого Содружества Независимых Государств, а также Организации Договора о коллективной безопасности и Евразийского экономического сообщества, оказывающих стабилизирующее </w:t>
      </w:r>
      <w:r w:rsidRPr="00967346">
        <w:rPr>
          <w:rFonts w:ascii="Arial" w:eastAsia="Times New Roman" w:hAnsi="Arial" w:cs="Arial"/>
          <w:color w:val="373737"/>
          <w:sz w:val="23"/>
          <w:szCs w:val="23"/>
          <w:lang w:eastAsia="ru-RU"/>
        </w:rPr>
        <w:lastRenderedPageBreak/>
        <w:t>влияние на общую обстановку в регионах, граничащих с государствами - участниками Содружества Независимых Государств.</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При этом Организация Договора о коллективной безопасности рассматривается в качестве главного межгосударственного инструмента, призванного противостоять региональным вызовам и угрозам военно-политического и военно-стратегического характера, включая борьбу с незаконным оборотом наркотических средств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14. Россия будет способствовать укреплению Евразийского экономического сообщества в качестве ядра экономической интеграции, инструмента содействия реализации крупных водно-энергетических, инфраструктурных, промышленных и других совместных проектов, в первую очередь регионального 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15. Для России особое значение будут иметь укрепление политического потенциала Шанхайской организации сотрудничества, стимулирование в ее рамках практических шагов, способствующих укреплению взаимного доверия и партнерства в Центрально-Азиатском регионе.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16. Российская Федерация выступает за всемерное укрепление механизмов взаимодействия с Европейским союзом, включая последовательное формирование общих простран</w:t>
      </w:r>
      <w:proofErr w:type="gramStart"/>
      <w:r w:rsidRPr="00967346">
        <w:rPr>
          <w:rFonts w:ascii="Arial" w:eastAsia="Times New Roman" w:hAnsi="Arial" w:cs="Arial"/>
          <w:color w:val="373737"/>
          <w:sz w:val="23"/>
          <w:szCs w:val="23"/>
          <w:lang w:eastAsia="ru-RU"/>
        </w:rPr>
        <w:t>ств в сф</w:t>
      </w:r>
      <w:proofErr w:type="gramEnd"/>
      <w:r w:rsidRPr="00967346">
        <w:rPr>
          <w:rFonts w:ascii="Arial" w:eastAsia="Times New Roman" w:hAnsi="Arial" w:cs="Arial"/>
          <w:color w:val="373737"/>
          <w:sz w:val="23"/>
          <w:szCs w:val="23"/>
          <w:lang w:eastAsia="ru-RU"/>
        </w:rPr>
        <w:t xml:space="preserve">ерах экономики, внешней и внутренней безопасности, образования, науки, культуры. Долгосрочным национальным интересам России отвечает формирование в </w:t>
      </w:r>
      <w:proofErr w:type="spellStart"/>
      <w:r w:rsidRPr="00967346">
        <w:rPr>
          <w:rFonts w:ascii="Arial" w:eastAsia="Times New Roman" w:hAnsi="Arial" w:cs="Arial"/>
          <w:color w:val="373737"/>
          <w:sz w:val="23"/>
          <w:szCs w:val="23"/>
          <w:lang w:eastAsia="ru-RU"/>
        </w:rPr>
        <w:t>Евроатлантике</w:t>
      </w:r>
      <w:proofErr w:type="spellEnd"/>
      <w:r w:rsidRPr="00967346">
        <w:rPr>
          <w:rFonts w:ascii="Arial" w:eastAsia="Times New Roman" w:hAnsi="Arial" w:cs="Arial"/>
          <w:color w:val="373737"/>
          <w:sz w:val="23"/>
          <w:szCs w:val="23"/>
          <w:lang w:eastAsia="ru-RU"/>
        </w:rPr>
        <w:t xml:space="preserve"> открытой системы коллективной безопасности на четкой договорно-правовой основе.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17. Определяющим фактором в отношениях с Организацией Североатлантического договора останется неприемлемость для России планов продвижения военной инфраструктуры альянса к ее границам и попытки придания ему глобальных функций, идущих вразрез с нормами международного права.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 xml:space="preserve">Россия готова к развитию отношений с Организацией Североатлантического договора на основе равноправия и в интересах укрепления всеобщей безопасности в </w:t>
      </w:r>
      <w:proofErr w:type="spellStart"/>
      <w:r w:rsidRPr="00967346">
        <w:rPr>
          <w:rFonts w:ascii="Arial" w:eastAsia="Times New Roman" w:hAnsi="Arial" w:cs="Arial"/>
          <w:color w:val="373737"/>
          <w:sz w:val="23"/>
          <w:szCs w:val="23"/>
          <w:lang w:eastAsia="ru-RU"/>
        </w:rPr>
        <w:t>Евро-Атлантическом</w:t>
      </w:r>
      <w:proofErr w:type="spellEnd"/>
      <w:r w:rsidRPr="00967346">
        <w:rPr>
          <w:rFonts w:ascii="Arial" w:eastAsia="Times New Roman" w:hAnsi="Arial" w:cs="Arial"/>
          <w:color w:val="373737"/>
          <w:sz w:val="23"/>
          <w:szCs w:val="23"/>
          <w:lang w:eastAsia="ru-RU"/>
        </w:rPr>
        <w:t xml:space="preserve"> регионе, глубина и содержание которых будут определяться готовностью альянса к учету законных интересов России при осуществлении военно-политического планирования, уважению норм международного права, а также к их дальнейшей трансформации и поиску новых задач и функций гуманистической направленности.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18. Россия будет стремиться к выстраиванию равноправного и полноценного стратегического партнерства с Соединенными Штатами Америки на основе совпадающих интересов и с учетом ключевого влияния российско-американских отношений на состояние международной обстановки в целом. В качестве приоритетов останутся достижение новых договоренностей в сфере разоружения и контроля над вооружениями, укрепление мер доверия, а также решение вопросов нераспространения оружия массового уничтожения, наращивания антитеррористического сотрудничества, урегулирования региональных конфликтов.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19. В сфере международной безопасности Россия сохранит приверженность использованию политических, правовых, внешнеэкономических, военных и иных инструментов защиты государственного суверенитета и национальных интересов.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Проведение предсказуемой и открытой внешней политики неразрывно связано с реализацией задач устойчивого развития России. Успешную интеграцию России в глобальное экономическое пространство и международную систему разделения труда затрудняют низкие темпы перевода национальной экономики на инновационный путь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20. </w:t>
      </w:r>
      <w:proofErr w:type="gramStart"/>
      <w:r w:rsidRPr="00967346">
        <w:rPr>
          <w:rFonts w:ascii="Arial" w:eastAsia="Times New Roman" w:hAnsi="Arial" w:cs="Arial"/>
          <w:color w:val="373737"/>
          <w:sz w:val="23"/>
          <w:szCs w:val="23"/>
          <w:lang w:eastAsia="ru-RU"/>
        </w:rPr>
        <w:t xml:space="preserve">Для предотвращения угроз национальной безопасности необходимо обеспечить социальную стабильность, этническое и конфессиональное согласие, повысить </w:t>
      </w:r>
      <w:r w:rsidRPr="00967346">
        <w:rPr>
          <w:rFonts w:ascii="Arial" w:eastAsia="Times New Roman" w:hAnsi="Arial" w:cs="Arial"/>
          <w:color w:val="373737"/>
          <w:sz w:val="23"/>
          <w:szCs w:val="23"/>
          <w:lang w:eastAsia="ru-RU"/>
        </w:rPr>
        <w:lastRenderedPageBreak/>
        <w:t>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III. Национальные интересы Российской Федерации и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21. Национальные интересы Российской Федерации на долгосрочную перспективу заключаются: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развитии демократии и гражданского общества, повышении конкурентоспособности национальной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обеспечении незыблемости конституционного строя, территориальной целостности и суверенитета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превращении Российской Федерации в мировую державу, деятельность которой направлена на поддержание стратегической стабильности и взаимовыгодных партнерских отношений в условиях многополярного мира.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22. Внутренние и внешние суверенные потребности государства в обеспечении национальной безопасности реализуются через стратегические национальные приоритеты.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23. Основными приоритетами национальной безопасности Российской Федерации являются национальная оборона,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24. Для обеспечения национальной безопасности Российская Федерация, наряду с достижением основных приоритетов национальной безопасности, сосредоточивает свои усилия и ресурсы на следующих приоритетах устойчивого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качества жизни российских граждан путем гарантирования личной безопасности, а также высоких стандартов жизнеобеспечения;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экономический рост, который </w:t>
      </w:r>
      <w:proofErr w:type="gramStart"/>
      <w:r w:rsidRPr="00967346">
        <w:rPr>
          <w:rFonts w:ascii="Arial" w:eastAsia="Times New Roman" w:hAnsi="Arial" w:cs="Arial"/>
          <w:color w:val="373737"/>
          <w:sz w:val="23"/>
          <w:szCs w:val="23"/>
          <w:lang w:eastAsia="ru-RU"/>
        </w:rPr>
        <w:t>достигается</w:t>
      </w:r>
      <w:proofErr w:type="gramEnd"/>
      <w:r w:rsidRPr="00967346">
        <w:rPr>
          <w:rFonts w:ascii="Arial" w:eastAsia="Times New Roman" w:hAnsi="Arial" w:cs="Arial"/>
          <w:color w:val="373737"/>
          <w:sz w:val="23"/>
          <w:szCs w:val="23"/>
          <w:lang w:eastAsia="ru-RU"/>
        </w:rPr>
        <w:t xml:space="preserve"> прежде всего путем развития национальной инновационной системы и инвестиций в человеческий капитал;</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наука, технологии, образование, здравоохранение и культура, которые развиваются путем укрепления роли государства и совершенствования государственно-частного партнерства;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экология живых систем и рациональное природопользование, поддержание которых достигается за счет сбалансированного потребления, развития прогрессивных технологий и целесообразного воспроизводства природно-ресурсного потенциала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стратегическая стабильность и равноправное стратегическое партнерство, которые укрепляются на основе активного участия России в развитии многополярной модели мироустройства.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IV. Обеспечение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25. Основное содержание обеспечения национальной безопасности состоит в поддержании правовых и институциональных механизмов, а также ресурсных возможностей государства и общества на уровне, отвечающем национальным интересам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Состояние национальной безопасности Российской Федерации напрямую зависит от экономического потенциала страны и эффективности функционирования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1. Национальная оборона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26. Стратегические цели совершенствования национальной обороны состоят в предотвращении глобальных и региональных войн и конфликтов, а также в осуществлении стратегического сдерживания в интересах обеспечения военной безопасности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Стратегическое сдерживание предполагает разработку и системную реализацию комплекса взаимосвязанных политических, дипломатических, военных, экономических, </w:t>
      </w:r>
      <w:r w:rsidRPr="00967346">
        <w:rPr>
          <w:rFonts w:ascii="Arial" w:eastAsia="Times New Roman" w:hAnsi="Arial" w:cs="Arial"/>
          <w:color w:val="373737"/>
          <w:sz w:val="23"/>
          <w:szCs w:val="23"/>
          <w:lang w:eastAsia="ru-RU"/>
        </w:rPr>
        <w:lastRenderedPageBreak/>
        <w:t>информационных и иных мер, направленных на упреждение или снижение угрозы деструктивных действий со стороны государства-агрессора (коалиции государств).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Стратегическое сдерживание осуществляется с использованием экономических возможностей государства, включая ресурсную поддержку сил обеспечения национальной безопасности, путем развития системы военно-патриотического воспитания граждан Российской Федерации, а также военной инфраструктуры и системы управления военной организацией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27. Российская Федерация обеспечивает национальную оборону, исходя из принципов рациональной достаточности и эффективности, в том числе за счет методов и средств невоенного реагирования, механизмов публичной дипломатии и миротворчества, международного военного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28. Военная безопасность обеспечивается путем развития и совершенствования военной организации государства и оборонного потенциала, а также выделения на эти цели достаточного объема финансовых, материальных и иных ресурсов.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Достижение стратегических целей национальной обороны осуществляется путем развития системы обеспечения национальной безопасности, проведения перспективной военно-технической политики и развития военной инфраструктуры, а также за счет совершенствования системы управления военной организацией государства и реализации комплекса мер по повышению престижа военной службы.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29. Государственная политика Российской Федерации в области национальной обороны и военного строительства, в том числе в рамках Союзного государства, на долгосрочную перспективу нацелена на совершенствование Вооруженных Сил Российской Федерации, других войск, воинских формирований и органов, призванных при любых условиях развития военно-политической обстановки обеспечить безопасность, суверенитет и территориальную целостность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30. </w:t>
      </w:r>
      <w:proofErr w:type="gramStart"/>
      <w:r w:rsidRPr="00967346">
        <w:rPr>
          <w:rFonts w:ascii="Arial" w:eastAsia="Times New Roman" w:hAnsi="Arial" w:cs="Arial"/>
          <w:color w:val="373737"/>
          <w:sz w:val="23"/>
          <w:szCs w:val="23"/>
          <w:lang w:eastAsia="ru-RU"/>
        </w:rPr>
        <w:t>Угрозами военной безопасности являются: политика ряда ведущих зарубежных стран, направленная на достижение преобладающего превосходства в военной сфере, прежде всего в стратегических ядерных силах, путем развития высокоточных, информационных и других высокотехнологичных средств ведения вооруженной борьбы, стратегических вооружений в неядерном оснащении, формирования в одностороннем порядке глобальной системы противоракетной обороны и милитаризации околоземного космического пространства, способных привести к новому витку гонки вооружений, а</w:t>
      </w:r>
      <w:proofErr w:type="gramEnd"/>
      <w:r w:rsidRPr="00967346">
        <w:rPr>
          <w:rFonts w:ascii="Arial" w:eastAsia="Times New Roman" w:hAnsi="Arial" w:cs="Arial"/>
          <w:color w:val="373737"/>
          <w:sz w:val="23"/>
          <w:szCs w:val="23"/>
          <w:lang w:eastAsia="ru-RU"/>
        </w:rPr>
        <w:t xml:space="preserve"> также на распространение ядерных, химических, биологических технологий, производство оружия массового уничтожения либо его компонентов и средств доставки.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Негативное воздействие на состояние военной безопасности Российской Федерации и ее союзников усугубляется отходом от международных договоренностей в области ограничения и сокращения вооружений, а также действиями, направленными на нарушение устойчивости систем государственного и военного управления, предупреждения о ракетном нападении, контроля космического пространства, функционирования стратегических ядерных сил, объектов хранения ядерных боеприпасов, атомной энергетики, атомной и химической промышленности, других потенциально опасных объектов.</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31. </w:t>
      </w:r>
      <w:proofErr w:type="gramStart"/>
      <w:r w:rsidRPr="00967346">
        <w:rPr>
          <w:rFonts w:ascii="Arial" w:eastAsia="Times New Roman" w:hAnsi="Arial" w:cs="Arial"/>
          <w:color w:val="373737"/>
          <w:sz w:val="23"/>
          <w:szCs w:val="23"/>
          <w:lang w:eastAsia="ru-RU"/>
        </w:rPr>
        <w:t xml:space="preserve">Российская Федерация реализует долгосрочную государственную политику в области национальной обороны путем разработки системы основополагающих концептуальных, программных документов, а также документов планирования, развития норм законодательного регулирования деятельности органов государственной власти, учреждений, предприятий и организаций реального сектора экономики, институтов гражданского общества в мирное и военное время, а также совершенствования сил и </w:t>
      </w:r>
      <w:r w:rsidRPr="00967346">
        <w:rPr>
          <w:rFonts w:ascii="Arial" w:eastAsia="Times New Roman" w:hAnsi="Arial" w:cs="Arial"/>
          <w:color w:val="373737"/>
          <w:sz w:val="23"/>
          <w:szCs w:val="23"/>
          <w:lang w:eastAsia="ru-RU"/>
        </w:rPr>
        <w:lastRenderedPageBreak/>
        <w:t>средств гражданской обороны, сетевой и транспортной инфраструктуры страны в интересах национальной</w:t>
      </w:r>
      <w:proofErr w:type="gramEnd"/>
      <w:r w:rsidRPr="00967346">
        <w:rPr>
          <w:rFonts w:ascii="Arial" w:eastAsia="Times New Roman" w:hAnsi="Arial" w:cs="Arial"/>
          <w:color w:val="373737"/>
          <w:sz w:val="23"/>
          <w:szCs w:val="23"/>
          <w:lang w:eastAsia="ru-RU"/>
        </w:rPr>
        <w:t xml:space="preserve"> обороны.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32. </w:t>
      </w:r>
      <w:proofErr w:type="gramStart"/>
      <w:r w:rsidRPr="00967346">
        <w:rPr>
          <w:rFonts w:ascii="Arial" w:eastAsia="Times New Roman" w:hAnsi="Arial" w:cs="Arial"/>
          <w:color w:val="373737"/>
          <w:sz w:val="23"/>
          <w:szCs w:val="23"/>
          <w:lang w:eastAsia="ru-RU"/>
        </w:rPr>
        <w:t>Главной задачей укрепления национальной обороны в среднесрочной перспективе является переход к качественно новому облику Вооруженных Сил Российской Федерации с сохранением потенциала стратегических ядерных сил за счет совершенствования организационно-штатной структуры и системы территориального базирования войск и сил, наращивания количества частей постоянной готовности, а также совершенствования оперативной и боевой подготовки, организации межвидового взаимодействия войск и сил.</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Для этого уточняется система комплектования Вооруженных Сил Российской Федерации, других войск, воинских формирований и органов, включая подготовку личного состава и развитие необходимой инфраструктуры, отрабатываются оптимальные механизмы нахождения в резерве, поднимается престиж военной службы и статус офицерского состава, а также обеспечивается выполнение государственных программ и заказов на разработку, создание и модернизацию вооружения, военной и специальной техники, в том числе средств связи</w:t>
      </w:r>
      <w:proofErr w:type="gramEnd"/>
      <w:r w:rsidRPr="00967346">
        <w:rPr>
          <w:rFonts w:ascii="Arial" w:eastAsia="Times New Roman" w:hAnsi="Arial" w:cs="Arial"/>
          <w:color w:val="373737"/>
          <w:sz w:val="23"/>
          <w:szCs w:val="23"/>
          <w:lang w:eastAsia="ru-RU"/>
        </w:rPr>
        <w:t>, разведки, радиоэлектронной борьбы и управления.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33. В среднесрочной перспективе должен быть завершен переход на единую систему заказов федеральными органами исполнительной власти вооружения, военной и специальной техники для Вооруженных Сил Российской Федерации, других войск, воинских формирований и органов, а также на унифицированную систему тылового и технического обеспечения. Должно быть обеспечено нормативное правовое регулирование поддержания запасов материальных сре</w:t>
      </w:r>
      <w:proofErr w:type="gramStart"/>
      <w:r w:rsidRPr="00967346">
        <w:rPr>
          <w:rFonts w:ascii="Arial" w:eastAsia="Times New Roman" w:hAnsi="Arial" w:cs="Arial"/>
          <w:color w:val="373737"/>
          <w:sz w:val="23"/>
          <w:szCs w:val="23"/>
          <w:lang w:eastAsia="ru-RU"/>
        </w:rPr>
        <w:t>дств в г</w:t>
      </w:r>
      <w:proofErr w:type="gramEnd"/>
      <w:r w:rsidRPr="00967346">
        <w:rPr>
          <w:rFonts w:ascii="Arial" w:eastAsia="Times New Roman" w:hAnsi="Arial" w:cs="Arial"/>
          <w:color w:val="373737"/>
          <w:sz w:val="23"/>
          <w:szCs w:val="23"/>
          <w:lang w:eastAsia="ru-RU"/>
        </w:rPr>
        <w:t>осударственном и мобилизационном резерве, а также сотрудничества с другими государствами в области военной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34. Реструктуризация, оптимизация и развитие оборонно-промышленного комплекса Российской Федерации в среднесрочной перспективе согласовываются с решением задач по всестороннему и своевременному обеспечению Вооруженных Сил Российской Федерации, других войск, воинских формирований и органов современными видами вооружения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2. Государственная и общественная безопасность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35. Стратегическими целями обеспечения национальной безопасности в сфере государственной и общественной безопасности являются защита основ конституционного строя Российской Федерации, основных прав и свобод человека и гражданина, охрана суверенитета Российской Федерации, ее независимости и территориальной целостности, а также сохранение гражданского мира, политической и социальной стабильности в обществе.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36. </w:t>
      </w:r>
      <w:proofErr w:type="gramStart"/>
      <w:r w:rsidRPr="00967346">
        <w:rPr>
          <w:rFonts w:ascii="Arial" w:eastAsia="Times New Roman" w:hAnsi="Arial" w:cs="Arial"/>
          <w:color w:val="373737"/>
          <w:sz w:val="23"/>
          <w:szCs w:val="23"/>
          <w:lang w:eastAsia="ru-RU"/>
        </w:rPr>
        <w:t>Российская Федерация при обеспечении национальной безопасности в сфере государственной и общественной безопасности на долгосрочную перспективу исходит из необходимости постоянного совершенствования правоохранительных мер по выявлению, предупреждению, пресечению и раскрытию актов терроризма, экстремизма, других преступных посягательств на права и свободы человека и гражданина, собственность, общественный порядок и общественную безопасность, конституционный строй Российской Федерации.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37. Основными источниками угроз национальной безопасности в сфере государственной и общественной безопасности являются: разведывательная и иная деятельность специальных служб и организаций иностранных государств, а также отдельных лиц, направленная на нанесение ущерба безопасности Российской Федерации; </w:t>
      </w:r>
      <w:proofErr w:type="gramStart"/>
      <w:r w:rsidRPr="00967346">
        <w:rPr>
          <w:rFonts w:ascii="Arial" w:eastAsia="Times New Roman" w:hAnsi="Arial" w:cs="Arial"/>
          <w:color w:val="373737"/>
          <w:sz w:val="23"/>
          <w:szCs w:val="23"/>
          <w:lang w:eastAsia="ru-RU"/>
        </w:rPr>
        <w:t xml:space="preserve">деятельность террористических организаций, группировок и отдельных лиц, направленная на насильственное изменение основ конституционного строя Российской Федерации, дезорганизацию нормального функционирования органов государственной власти (включая насильственные действия в отношении государственных, политических и общественных </w:t>
      </w:r>
      <w:r w:rsidRPr="00967346">
        <w:rPr>
          <w:rFonts w:ascii="Arial" w:eastAsia="Times New Roman" w:hAnsi="Arial" w:cs="Arial"/>
          <w:color w:val="373737"/>
          <w:sz w:val="23"/>
          <w:szCs w:val="23"/>
          <w:lang w:eastAsia="ru-RU"/>
        </w:rPr>
        <w:lastRenderedPageBreak/>
        <w:t>деятелей), уничтожение военных и промышленных объектов, предприятий и учреждений, обеспечивающих жизнедеятельность общества, устрашение населения, в том числе путем применения ядерного и химического оружия либо опасных радиоактивных, химических и биологических</w:t>
      </w:r>
      <w:proofErr w:type="gramEnd"/>
      <w:r w:rsidRPr="00967346">
        <w:rPr>
          <w:rFonts w:ascii="Arial" w:eastAsia="Times New Roman" w:hAnsi="Arial" w:cs="Arial"/>
          <w:color w:val="373737"/>
          <w:sz w:val="23"/>
          <w:szCs w:val="23"/>
          <w:lang w:eastAsia="ru-RU"/>
        </w:rPr>
        <w:t xml:space="preserve"> веществ;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 деятельность транснациональных преступных организаций и группировок, связанная с незаконным оборотом наркотических средств и психотропных веществ, оружия, боеприпасов, взрывчатых веществ; сохраняющийся рост преступных посягательств, направленных против личности, собственности, государственной власти, общественной и экономической безопасности, а также связанных с коррупцией.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38. </w:t>
      </w:r>
      <w:proofErr w:type="gramStart"/>
      <w:r w:rsidRPr="00967346">
        <w:rPr>
          <w:rFonts w:ascii="Arial" w:eastAsia="Times New Roman" w:hAnsi="Arial" w:cs="Arial"/>
          <w:color w:val="373737"/>
          <w:sz w:val="23"/>
          <w:szCs w:val="23"/>
          <w:lang w:eastAsia="ru-RU"/>
        </w:rPr>
        <w:t>Главными направлениями государственной политики в сфере обеспечения государственной и общественной безопасности на долгосрочную перспективу должны стать усиление роли государства в качестве гаранта безопасности личности, прежде всего детей и подростков, совершенствование нормативного правового регулирования предупреждения и борьбы с преступностью, коррупцией, терроризмом и экстремизмом, повышение эффективности защиты прав и законных интересов российских граждан за рубежом, расширение международного сотрудничества в правоохранительной сфере.</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39. </w:t>
      </w:r>
      <w:proofErr w:type="gramStart"/>
      <w:r w:rsidRPr="00967346">
        <w:rPr>
          <w:rFonts w:ascii="Arial" w:eastAsia="Times New Roman" w:hAnsi="Arial" w:cs="Arial"/>
          <w:color w:val="373737"/>
          <w:sz w:val="23"/>
          <w:szCs w:val="23"/>
          <w:lang w:eastAsia="ru-RU"/>
        </w:rPr>
        <w:t>Обеспечению государственной и общественной безопасности на долгосрочную перспективу будут также способствовать повышение эффективности деятельности правоохранительных органов и спецслужб, создание единой государственной системы профилактики преступности (в первую очередь среди несовершеннолетних) и иных правонарушений, включая мониторинг и оценку эффективности правоприменительной практики, разработка и использование специальных мер, направленных на снижение уровня коррумпированности и криминализации общественных отношений.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40. </w:t>
      </w:r>
      <w:proofErr w:type="gramStart"/>
      <w:r w:rsidRPr="00967346">
        <w:rPr>
          <w:rFonts w:ascii="Arial" w:eastAsia="Times New Roman" w:hAnsi="Arial" w:cs="Arial"/>
          <w:color w:val="373737"/>
          <w:sz w:val="23"/>
          <w:szCs w:val="23"/>
          <w:lang w:eastAsia="ru-RU"/>
        </w:rPr>
        <w:t>В целях обеспечения государственной и общественной безопасности: совершенствуется структура и деятельность федеральных органов исполнительной власти, реализуется Национальный план противодействия коррупции, развивается система выявления и противодействия глобальным вызовам и кризисам современности, включая международный и национальный терроризм, политический и религиозный экстремизм, национализм и этнический сепаратизм; создаются механизмы предупреждения и нейтрализации социальных и межнациональных конфликтов;</w:t>
      </w:r>
      <w:proofErr w:type="gramEnd"/>
      <w:r w:rsidRPr="00967346">
        <w:rPr>
          <w:rFonts w:ascii="Arial" w:eastAsia="Times New Roman" w:hAnsi="Arial" w:cs="Arial"/>
          <w:color w:val="373737"/>
          <w:sz w:val="23"/>
          <w:szCs w:val="23"/>
          <w:lang w:eastAsia="ru-RU"/>
        </w:rPr>
        <w:t xml:space="preserve"> формируется долгосрочная концепция комплексного развития и совершенствования правоохранительных органов и спецслужб, укрепляются социальные гарантии их сотрудников, совершенствуется научно-техническая поддержка правоохранительной деятельности, принимаются на вооружение перспективные специальные средства и техника, развивается система профессиональной подготовки кадров в сфере обеспечения государственной и общественной безопасности; укрепляется режим безопасного функционирования предприятий, организаций и учреждений оборонно-промышленного, ядерного, химического и атомно-энергетического комплексов страны, а также объектов жизнеобеспечения населения; повышается социальная ответственность органов обеспечения государственной и общественной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41. Одним из условий обеспечения национальной безопасности является надежная защита и охрана государственной границы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Основными угрозами интересам и безопасности Российской Федерации в пограничной сфере являются наличие и возможная эскалация вооруженных конфликтов вблизи ее государственной границы, незавершенность международно-правового оформления государственной границы Российской Федерации с отдельными сопредельными государствами.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lastRenderedPageBreak/>
        <w:t>Угрозу безопасности в пограничной сфере представляют деятельность международных террористических и экстремистских организаций по переброске на российскую территорию своих эмиссаров, средств террора и организации диверсий, а также активизация трансграничных преступных групп по незаконному перемещению через государственную границу Российской Федерации наркотических средств, психотропных веществ, товаров и грузов, водных биологических ресурсов, других материальных и культурных ценностей, организации каналов незаконной миграции.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Негативное влияние на обеспечение надежной защиты и охраны государственной границы Российской Федерации оказывает недостаточный уровень развития пограничной инфраструктуры и технической оснащенности пограничных органов.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42. Решение </w:t>
      </w:r>
      <w:proofErr w:type="gramStart"/>
      <w:r w:rsidRPr="00967346">
        <w:rPr>
          <w:rFonts w:ascii="Arial" w:eastAsia="Times New Roman" w:hAnsi="Arial" w:cs="Arial"/>
          <w:color w:val="373737"/>
          <w:sz w:val="23"/>
          <w:szCs w:val="23"/>
          <w:lang w:eastAsia="ru-RU"/>
        </w:rPr>
        <w:t>задач обеспечения безопасности государственной границы Российской Федерации</w:t>
      </w:r>
      <w:proofErr w:type="gramEnd"/>
      <w:r w:rsidRPr="00967346">
        <w:rPr>
          <w:rFonts w:ascii="Arial" w:eastAsia="Times New Roman" w:hAnsi="Arial" w:cs="Arial"/>
          <w:color w:val="373737"/>
          <w:sz w:val="23"/>
          <w:szCs w:val="23"/>
          <w:lang w:eastAsia="ru-RU"/>
        </w:rPr>
        <w:t xml:space="preserve"> достигается за счет создания высокотехнологичных и многофункциональных пограничных комплексов, особенно на границах с Республикой Казахстан, Украиной, Грузией и Азербайджанской Республикой, а также повышения эффективности охраны государственной границы, в частности в Арктической зоне Российской Федерации, на Дальнем Востоке и на Каспийском направлении.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43. Обеспечение национальной безопасности в чрезвычайных ситуациях достигается путем совершенствования и развития единой государственной системы предупреждения и ликвидации чрезвычайных ситуаций природного и техногенного характера (в том числе территориальных и функциональных сегментов), ее интеграции с аналогичными зарубежными системами.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Решение задач обеспечения национальной безопасности в чрезвычайных ситуациях достигается за счет повышения эффективности реализации полномочий органов местного самоуправления в области обеспечения безопасности жизнедеятельности населения, обновления парка технологического оборудования и технологий производства на потенциально опасных объектах и объектах жизнеобеспечения, внедрения современных технических средств информирования и оповещения населения в местах их массового пребывания, а также разработки системы принятия превентивных мер по снижению</w:t>
      </w:r>
      <w:proofErr w:type="gramEnd"/>
      <w:r w:rsidRPr="00967346">
        <w:rPr>
          <w:rFonts w:ascii="Arial" w:eastAsia="Times New Roman" w:hAnsi="Arial" w:cs="Arial"/>
          <w:color w:val="373737"/>
          <w:sz w:val="23"/>
          <w:szCs w:val="23"/>
          <w:lang w:eastAsia="ru-RU"/>
        </w:rPr>
        <w:t xml:space="preserve"> риска террористических актов и смягчению последствий чрезвычайных ситуаций техногенного и природного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44. Российская Федерация укрепляет национальную оборону, обеспечивает государственную и общественную безопасность в целях формирования благоприятных внутренних и внешних условий для достижения приоритетов в области социально-экономического развития государства.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3. Повышение качества жизни российских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45. Стратегическими целями обеспечения национальной безопасности в области повышения качества жизни российских граждан являются снижение уровня социального и имущественного неравенства населения, стабилизация его численности в среднесрочной перспективе, а в долгосрочной перспективе - коренное улучшение демографической ситуации.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46. Повышение качества жизни российских граждан гарантируется путем обеспечения личной безопасности, а также доступности комфортного жилья, высококачественных и безопасных товаров и услуг, достойной оплаты активной трудовой деятельности.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47. Источниками угроз национальной безопасности могут стать такие факторы, как кризисы мировой и региональных финансово-банковских систем, усиление конкуренции в борьбе за дефицитные сырьевые, энергетические, водные и продовольственные ресурсы, отставание в развитии передовых технологических укладов, повышающие стратегические риски зависимости от изменения внешних факторов.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 xml:space="preserve">48. </w:t>
      </w:r>
      <w:proofErr w:type="gramStart"/>
      <w:r w:rsidRPr="00967346">
        <w:rPr>
          <w:rFonts w:ascii="Arial" w:eastAsia="Times New Roman" w:hAnsi="Arial" w:cs="Arial"/>
          <w:color w:val="373737"/>
          <w:sz w:val="23"/>
          <w:szCs w:val="23"/>
          <w:lang w:eastAsia="ru-RU"/>
        </w:rPr>
        <w:t>Обеспечению национальной безопасности в области повышения качества жизни российских граждан будут способствовать снижение уровня организованной преступности, коррупции и наркомании, противодействие преступным формированиям в легализации собственной экономической основы, достижение социально-политической стабильности и положительной динамики развития Российской Федерации, устойчивость финансово-банковской системы, расширенное воспроизводство минерально-сырьевой базы, доступность современного образования и здравоохранения, высокая социальная мобильность и поддержка социально значимой трудовой занятости, повышение квалификации и</w:t>
      </w:r>
      <w:proofErr w:type="gramEnd"/>
      <w:r w:rsidRPr="00967346">
        <w:rPr>
          <w:rFonts w:ascii="Arial" w:eastAsia="Times New Roman" w:hAnsi="Arial" w:cs="Arial"/>
          <w:color w:val="373737"/>
          <w:sz w:val="23"/>
          <w:szCs w:val="23"/>
          <w:lang w:eastAsia="ru-RU"/>
        </w:rPr>
        <w:t xml:space="preserve"> качества трудовых ресурсов, рациональная организация миграционных потоков.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49. Одним из главных направлений обеспечения национальной безопасности в среднесрочной перспективе определяется продовольственная безопасность и гарантированное снабжение населения высококачественными и доступными лекарственными препаратами.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50. </w:t>
      </w:r>
      <w:proofErr w:type="gramStart"/>
      <w:r w:rsidRPr="00967346">
        <w:rPr>
          <w:rFonts w:ascii="Arial" w:eastAsia="Times New Roman" w:hAnsi="Arial" w:cs="Arial"/>
          <w:color w:val="373737"/>
          <w:sz w:val="23"/>
          <w:szCs w:val="23"/>
          <w:lang w:eastAsia="ru-RU"/>
        </w:rPr>
        <w:t xml:space="preserve">Продовольственная безопасность обеспечивается за счет развития биотехнологий и </w:t>
      </w:r>
      <w:proofErr w:type="spellStart"/>
      <w:r w:rsidRPr="00967346">
        <w:rPr>
          <w:rFonts w:ascii="Arial" w:eastAsia="Times New Roman" w:hAnsi="Arial" w:cs="Arial"/>
          <w:color w:val="373737"/>
          <w:sz w:val="23"/>
          <w:szCs w:val="23"/>
          <w:lang w:eastAsia="ru-RU"/>
        </w:rPr>
        <w:t>импортозамещения</w:t>
      </w:r>
      <w:proofErr w:type="spellEnd"/>
      <w:r w:rsidRPr="00967346">
        <w:rPr>
          <w:rFonts w:ascii="Arial" w:eastAsia="Times New Roman" w:hAnsi="Arial" w:cs="Arial"/>
          <w:color w:val="373737"/>
          <w:sz w:val="23"/>
          <w:szCs w:val="23"/>
          <w:lang w:eastAsia="ru-RU"/>
        </w:rPr>
        <w:t xml:space="preserve"> по основным продуктам питания, а также путем предотвращения истощения земельных ресурсов и сокращения сельскохозяйственных земель и пахотных угодий, захвата национального зернового рынка иностранными компаниями, бесконтрольного распространения пищевой продукции, полученной из генетически модифицированных растений с использованием генетически модифицированных микроорганизмов и микроорганизмов, имеющих генетически модифицированные аналоги.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51. В целях развития фармацевтической отрасли формируются условия для преодоления ее сырьевой зависимости от зарубежных поставщиков.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52. Для противодействия угрозам национальной безопасности в области </w:t>
      </w:r>
      <w:proofErr w:type="gramStart"/>
      <w:r w:rsidRPr="00967346">
        <w:rPr>
          <w:rFonts w:ascii="Arial" w:eastAsia="Times New Roman" w:hAnsi="Arial" w:cs="Arial"/>
          <w:color w:val="373737"/>
          <w:sz w:val="23"/>
          <w:szCs w:val="23"/>
          <w:lang w:eastAsia="ru-RU"/>
        </w:rPr>
        <w:t>повышения качества жизни российских граждан силы обеспечения национальной безопасности</w:t>
      </w:r>
      <w:proofErr w:type="gramEnd"/>
      <w:r w:rsidRPr="00967346">
        <w:rPr>
          <w:rFonts w:ascii="Arial" w:eastAsia="Times New Roman" w:hAnsi="Arial" w:cs="Arial"/>
          <w:color w:val="373737"/>
          <w:sz w:val="23"/>
          <w:szCs w:val="23"/>
          <w:lang w:eastAsia="ru-RU"/>
        </w:rPr>
        <w:t xml:space="preserve"> во взаимодействии с институтами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национальную систему защиты прав человека путем развития судебной системы и законодательства;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содействуют росту благосостояния, сокращению бедности и различий в уровне доходов населения в интересах обеспечения постоянного доступа всех категорий граждан к необходимому для здорового образа жизни количеству пищевых продуктов;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создают условия для ведения здорового образа жизни, стимулирования рождаемости и снижения смертности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улучшают и развивают транспортную инфраструктуру, повышают защиту населения от чрезвычайных ситуаций природного и техногенного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систему защиты от безработицы, создают условия для вовлечения в трудовую деятельность людей с ограниченными физическими возможностями, проводят рациональную региональную миграционную политику, развивают пенсионную систему, внедряют нормы социальной поддержки отдельных категорий граждан;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обеспечивают сохранение культурного и духовного наследия, доступность информационных технологий, а также информации по различным вопросам социально-политической, экономической и духовной жизни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совершенствуют государственно-частное партнерство в целях укрепления материально-технической базы учреждений здравоохранения, культуры, образования, развития жилищного строительства и повышения качества жилищно-коммунального обслуживания.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4. Экономический рост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53. </w:t>
      </w:r>
      <w:proofErr w:type="gramStart"/>
      <w:r w:rsidRPr="00967346">
        <w:rPr>
          <w:rFonts w:ascii="Arial" w:eastAsia="Times New Roman" w:hAnsi="Arial" w:cs="Arial"/>
          <w:color w:val="373737"/>
          <w:sz w:val="23"/>
          <w:szCs w:val="23"/>
          <w:lang w:eastAsia="ru-RU"/>
        </w:rPr>
        <w:t xml:space="preserve">Стратегическими целями обеспечения национальной безопасности являются вхождение России в среднесрочной перспективе в число пяти стран-лидеров по объему валового </w:t>
      </w:r>
      <w:r w:rsidRPr="00967346">
        <w:rPr>
          <w:rFonts w:ascii="Arial" w:eastAsia="Times New Roman" w:hAnsi="Arial" w:cs="Arial"/>
          <w:color w:val="373737"/>
          <w:sz w:val="23"/>
          <w:szCs w:val="23"/>
          <w:lang w:eastAsia="ru-RU"/>
        </w:rPr>
        <w:lastRenderedPageBreak/>
        <w:t>внутреннего продукта, а также достижение необходимого уровня национальной безопасности в экономической и технологической сферах.</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54. Обеспечение национальной безопасности за счет экономического роста достигается путем развития национальной инновационной системы, повышения производительности труда, освоения новых ресурсных источников, модернизации приоритетных секторов национальной экономики, совершенствования банковской системы, финансового сектора услуг и межбюджетных отношений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55. </w:t>
      </w:r>
      <w:proofErr w:type="gramStart"/>
      <w:r w:rsidRPr="00967346">
        <w:rPr>
          <w:rFonts w:ascii="Arial" w:eastAsia="Times New Roman" w:hAnsi="Arial" w:cs="Arial"/>
          <w:color w:val="373737"/>
          <w:sz w:val="23"/>
          <w:szCs w:val="23"/>
          <w:lang w:eastAsia="ru-RU"/>
        </w:rPr>
        <w:t xml:space="preserve">Главными стратегическими рисками и угрозами национальной безопасности в экономической сфере на долгосрочную перспективу являются сохранение экспортно-сырьевой модели развития национальной экономики, снижение конкурентоспособности и высокая зависимость ее важнейших сфер от внешнеэкономической конъюнктуры, потеря контроля над национальными ресурсами, ухудшение состояния сырьевой базы промышленности и энергетики, неравномерное развитие регионов и прогрессирующая </w:t>
      </w:r>
      <w:proofErr w:type="spellStart"/>
      <w:r w:rsidRPr="00967346">
        <w:rPr>
          <w:rFonts w:ascii="Arial" w:eastAsia="Times New Roman" w:hAnsi="Arial" w:cs="Arial"/>
          <w:color w:val="373737"/>
          <w:sz w:val="23"/>
          <w:szCs w:val="23"/>
          <w:lang w:eastAsia="ru-RU"/>
        </w:rPr>
        <w:t>трудонедостаточность</w:t>
      </w:r>
      <w:proofErr w:type="spellEnd"/>
      <w:r w:rsidRPr="00967346">
        <w:rPr>
          <w:rFonts w:ascii="Arial" w:eastAsia="Times New Roman" w:hAnsi="Arial" w:cs="Arial"/>
          <w:color w:val="373737"/>
          <w:sz w:val="23"/>
          <w:szCs w:val="23"/>
          <w:lang w:eastAsia="ru-RU"/>
        </w:rPr>
        <w:t>, низкая устойчивость и защищенность национальной финансовой системы, сохранение условий для коррупции</w:t>
      </w:r>
      <w:proofErr w:type="gramEnd"/>
      <w:r w:rsidRPr="00967346">
        <w:rPr>
          <w:rFonts w:ascii="Arial" w:eastAsia="Times New Roman" w:hAnsi="Arial" w:cs="Arial"/>
          <w:color w:val="373737"/>
          <w:sz w:val="23"/>
          <w:szCs w:val="23"/>
          <w:lang w:eastAsia="ru-RU"/>
        </w:rPr>
        <w:t xml:space="preserve"> и криминализации хозяйственно-финансовых отношений, а также незаконной миграции.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56. Недостаточная эффективность государственного регулирования национальной экономики, снижение темпов экономического роста, появление дефицита торгового и платежного баланса, сокращение доходных статей бюджета могут привести к замедлению перехода к инновационному развитию, последующему накоплению социальных проблем в стране.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57. Прямое негативное воздействие на обеспечение национальной безопасности в экономической сфере могут оказать дефицит топливно-энергетических, водных и биологических ресурсов, принятие дискриминационных мер и усиление недобросовестной конкуренции в отношении России, а также кризисные явления в мировой финансово-банковской системе.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58. </w:t>
      </w:r>
      <w:proofErr w:type="gramStart"/>
      <w:r w:rsidRPr="00967346">
        <w:rPr>
          <w:rFonts w:ascii="Arial" w:eastAsia="Times New Roman" w:hAnsi="Arial" w:cs="Arial"/>
          <w:color w:val="373737"/>
          <w:sz w:val="23"/>
          <w:szCs w:val="23"/>
          <w:lang w:eastAsia="ru-RU"/>
        </w:rPr>
        <w:t>Для обеспечения национальной безопасности за счет экономического роста Российская Федерация основные усилия сосредоточивает на развитии науки, технологий и образования, совершенствовании национальных инвестиционных и финансовых институтов в интересах достижения необходимого уровня безопасности в военной, оборонно-промышленной и международной сферах.</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59. Угрозы национальной безопасности, связанные с диспропорцией в уровнях развития субъектов Российской Федерации, предотвращаются путем проведения рациональной государственной региональной политики, направленной на улучшение координации деятельности органов государственной власти, органов местного самоуправления, предпринимательского сообщества и институтов гражданского общества.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60. Одним из главных направлений обеспечения национальной безопасности в экономической сфере на долгосрочную перспективу является энергетическая безопасность. Необходимыми условиями обеспечения национальной и глобальной энергетической безопасности являются многостороннее взаимодействие в интересах формирования отвечающих принципам Всемирной торговой организации рынков энергоресурсов, разработка и международный обмен перспективными энергосберегающими технологиями, а также использование экологически чистых, альтернативных источников энергии.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Основным содержанием энергетической безопасности являются устойчивое обеспечение спроса достаточным количеством энергоносителей стандартного качества, эффективное использование энергоресурсов путем повышения конкурентоспособности отечественных производителей, предотвращение возможного дефицита топливно-энергетических ресурсов, создание стратегических запасов топлива, резервных мощностей и </w:t>
      </w:r>
      <w:r w:rsidRPr="00967346">
        <w:rPr>
          <w:rFonts w:ascii="Arial" w:eastAsia="Times New Roman" w:hAnsi="Arial" w:cs="Arial"/>
          <w:color w:val="373737"/>
          <w:sz w:val="23"/>
          <w:szCs w:val="23"/>
          <w:lang w:eastAsia="ru-RU"/>
        </w:rPr>
        <w:lastRenderedPageBreak/>
        <w:t xml:space="preserve">комплектующего оборудования, обеспечение стабильности функционирования систем </w:t>
      </w:r>
      <w:proofErr w:type="spellStart"/>
      <w:r w:rsidRPr="00967346">
        <w:rPr>
          <w:rFonts w:ascii="Arial" w:eastAsia="Times New Roman" w:hAnsi="Arial" w:cs="Arial"/>
          <w:color w:val="373737"/>
          <w:sz w:val="23"/>
          <w:szCs w:val="23"/>
          <w:lang w:eastAsia="ru-RU"/>
        </w:rPr>
        <w:t>энерго</w:t>
      </w:r>
      <w:proofErr w:type="spellEnd"/>
      <w:r w:rsidRPr="00967346">
        <w:rPr>
          <w:rFonts w:ascii="Arial" w:eastAsia="Times New Roman" w:hAnsi="Arial" w:cs="Arial"/>
          <w:color w:val="373737"/>
          <w:sz w:val="23"/>
          <w:szCs w:val="23"/>
          <w:lang w:eastAsia="ru-RU"/>
        </w:rPr>
        <w:t>- и теплоснабжения.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61. Для противодействия угрозам экономической безопасности силы обеспечения национальной безопасности во взаимодействии с институтами гражданского общества нацелены на поддержку государственной социально-экономической политики, направленной: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совершенствование структуры производства и экспорта, антимонопольное регулирование и поддержку конкурентной политики;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национальной инновационной системы в целях реализации высокоэффективных проектов и приоритетных программ развития высокотехнологичных секторов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укрепление финансовых рынков и повышение ликвидности банковской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сокращение неформальной занятости и легализацию трудовых отношений, повышение инвестиций в развитие человеческого капитала;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обеспечение баланса интересов коренного населения и трудовых мигрантов с учетом их этнических, языковых, культурных и конфессиональных различий, включая совершенствование миграционного учета, а также на обоснованное территориальное распределение трудовых мигрантов исходя из потребностей регионов в трудовых ресурсах;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формирование системы научного и технологического прогнозирования и реализацию научных и технологических приоритетов, усиление интеграции науки, образования и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создание условий для развития конкурентоспособной отечественной фармацевтической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на развитие индустрии информационных и телекоммуникационных технологий, средств вычислительной техники, радиоэлектроники, телекоммуникационного оборудования и программного обеспечения.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62. </w:t>
      </w:r>
      <w:proofErr w:type="gramStart"/>
      <w:r w:rsidRPr="00967346">
        <w:rPr>
          <w:rFonts w:ascii="Arial" w:eastAsia="Times New Roman" w:hAnsi="Arial" w:cs="Arial"/>
          <w:color w:val="373737"/>
          <w:sz w:val="23"/>
          <w:szCs w:val="23"/>
          <w:lang w:eastAsia="ru-RU"/>
        </w:rPr>
        <w:t>В интересах обеспечения национальной безопасности в среднесрочной перспективе развиваются конкурентоспособные отрасли экономики и расширяются рынки сбыта российской продукции, повышается эффективность топливно-энергетического комплекса, расширяется использование инструментов государственно-частного партнерства для решения стратегических задач развития экономики и завершения формирования базовой транспортной, энергетической, информационной, военной инфраструктуры, особенно в Арктической зоне, Восточной Сибири и на Дальнем Востоке Российской Федерации.</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63. Укреплению экономической безопасности будет способствовать совершенствование государственного регулирования экономического роста путем разработки концептуальных и программных документов межрегионального и территориального планирования, создания комплексной системы контроля над рисками, включая: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проведение активной государственной антиинфляционной, валютной, курсовой, денежно-кредитной и налогово-бюджетной политики, ориентированной на </w:t>
      </w:r>
      <w:proofErr w:type="spellStart"/>
      <w:r w:rsidRPr="00967346">
        <w:rPr>
          <w:rFonts w:ascii="Arial" w:eastAsia="Times New Roman" w:hAnsi="Arial" w:cs="Arial"/>
          <w:color w:val="373737"/>
          <w:sz w:val="23"/>
          <w:szCs w:val="23"/>
          <w:lang w:eastAsia="ru-RU"/>
        </w:rPr>
        <w:t>импортозамещение</w:t>
      </w:r>
      <w:proofErr w:type="spellEnd"/>
      <w:r w:rsidRPr="00967346">
        <w:rPr>
          <w:rFonts w:ascii="Arial" w:eastAsia="Times New Roman" w:hAnsi="Arial" w:cs="Arial"/>
          <w:color w:val="373737"/>
          <w:sz w:val="23"/>
          <w:szCs w:val="23"/>
          <w:lang w:eastAsia="ru-RU"/>
        </w:rPr>
        <w:t xml:space="preserve"> и поддержку реального сектора экономики;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стимулирование и поддержку развития рынка инноваций, наукоемкой продукции и продукции с высокой добавочной стоимостью, развитие перспективных технологий общего, двойного и специального назначения.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64. На региональном уровне стабильному состоянию национальной безопасности отвечает сбалансированное, комплексное и системное развитие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Одним из главных направлений обеспечения национальной безопасности на региональном уровне на среднесрочную перспективу определяется создание механизмов сокращения </w:t>
      </w:r>
      <w:r w:rsidRPr="00967346">
        <w:rPr>
          <w:rFonts w:ascii="Arial" w:eastAsia="Times New Roman" w:hAnsi="Arial" w:cs="Arial"/>
          <w:color w:val="373737"/>
          <w:sz w:val="23"/>
          <w:szCs w:val="23"/>
          <w:lang w:eastAsia="ru-RU"/>
        </w:rPr>
        <w:lastRenderedPageBreak/>
        <w:t>уровня межрегиональной дифференциации в социально-экономическом развитии субъектов Российской Федерации путем сбалансированного территориального развития.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В долгосрочной перспективе угрозы национальной безопасности, связанные с диспропорцией уровней развития регионов России, предотвращаются путем развертывания полномасштабной национальной инновационной системы за счет формирования перспективных территориально-промышленных районов в южных регионах и Поволжье, на Урале и в Сибири, на Дальнем Востоке и в других регионах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65. В области регионального развития силы обеспечения национальной безопасности во взаимодействии с институтами гражданского общества способствуют эффективному осуществлению органами государственной власти субъектов Российской Федерации и органами местного самоуправления их полномочий за счет координации и </w:t>
      </w:r>
      <w:proofErr w:type="gramStart"/>
      <w:r w:rsidRPr="00967346">
        <w:rPr>
          <w:rFonts w:ascii="Arial" w:eastAsia="Times New Roman" w:hAnsi="Arial" w:cs="Arial"/>
          <w:color w:val="373737"/>
          <w:sz w:val="23"/>
          <w:szCs w:val="23"/>
          <w:lang w:eastAsia="ru-RU"/>
        </w:rPr>
        <w:t>реализации</w:t>
      </w:r>
      <w:proofErr w:type="gramEnd"/>
      <w:r w:rsidRPr="00967346">
        <w:rPr>
          <w:rFonts w:ascii="Arial" w:eastAsia="Times New Roman" w:hAnsi="Arial" w:cs="Arial"/>
          <w:color w:val="373737"/>
          <w:sz w:val="23"/>
          <w:szCs w:val="23"/>
          <w:lang w:eastAsia="ru-RU"/>
        </w:rPr>
        <w:t xml:space="preserve"> принимаемых на федеральном, региональном и муниципальном уровнях мер, направленных на развитие региональной экономики и социальной сферы, включая выравнивание их бюджетной обеспеченности.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5. Наука, технологии и образование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66. Стратегическими целями обеспечения национальной безопасности в сфере науки, технологий и образования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развитие государственных научных и научно-технологических организаций, способных обеспечить конкурентные преимущества национальной экономики и потребности национальной обороны за счет эффективной координации научных исследований и развития национальной инновационной системы;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повышение социальной мобильности, уровня общего и профессионального образования населения, профессиональных качеств кадров высшей квалификации за счет доступности конкурентоспособного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67. </w:t>
      </w:r>
      <w:proofErr w:type="gramStart"/>
      <w:r w:rsidRPr="00967346">
        <w:rPr>
          <w:rFonts w:ascii="Arial" w:eastAsia="Times New Roman" w:hAnsi="Arial" w:cs="Arial"/>
          <w:color w:val="373737"/>
          <w:sz w:val="23"/>
          <w:szCs w:val="23"/>
          <w:lang w:eastAsia="ru-RU"/>
        </w:rPr>
        <w:t>Прямое негативное воздействие на обеспечение национальной безопасности в сфере науки, технологий и образования оказывают отставание в переходе в последующий технологический уклад, зависимость от импортных поставок научного оборудования, приборов и электронной компонентной базы, стратегических материалов, несанкционированная передача за рубеж конкурентоспособных отечественных технологий, необоснованные односторонние санкции в отношении научных и образовательных организаций России, недостаточное развитие нормативной правовой базы и слабая мотивация в</w:t>
      </w:r>
      <w:proofErr w:type="gramEnd"/>
      <w:r w:rsidRPr="00967346">
        <w:rPr>
          <w:rFonts w:ascii="Arial" w:eastAsia="Times New Roman" w:hAnsi="Arial" w:cs="Arial"/>
          <w:color w:val="373737"/>
          <w:sz w:val="23"/>
          <w:szCs w:val="23"/>
          <w:lang w:eastAsia="ru-RU"/>
        </w:rPr>
        <w:t xml:space="preserve"> сфере инновационной и промышленной политики, низкие уровень социальной защищенности инженерно-технического, профессорско-преподавательского и педагогического состава и качество общего среднего образования, профессионального начального, среднего и высшего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68. Одним из главных направлений Российская Федерация на среднесрочную перспективу определяет технологическую безопасность. </w:t>
      </w:r>
      <w:proofErr w:type="gramStart"/>
      <w:r w:rsidRPr="00967346">
        <w:rPr>
          <w:rFonts w:ascii="Arial" w:eastAsia="Times New Roman" w:hAnsi="Arial" w:cs="Arial"/>
          <w:color w:val="373737"/>
          <w:sz w:val="23"/>
          <w:szCs w:val="23"/>
          <w:lang w:eastAsia="ru-RU"/>
        </w:rPr>
        <w:t>С этой целью совершенствуется государственная инновационная и промышленная политика, определяются в качестве безусловного приоритета инновационного развития национальной экономики фундаментальная и прикладная наука, образование, совершенствуется федеральная контрактная система и система государственного заказа на подготовку высококвалифицированных специалистов и рабочих кадров, развивается государственно-частное партнерство в сфере науки и технологий, создаются условия для интеграции науки, образования и промышленности, проводятся системные исследования в интересах решения</w:t>
      </w:r>
      <w:proofErr w:type="gramEnd"/>
      <w:r w:rsidRPr="00967346">
        <w:rPr>
          <w:rFonts w:ascii="Arial" w:eastAsia="Times New Roman" w:hAnsi="Arial" w:cs="Arial"/>
          <w:color w:val="373737"/>
          <w:sz w:val="23"/>
          <w:szCs w:val="23"/>
          <w:lang w:eastAsia="ru-RU"/>
        </w:rPr>
        <w:t xml:space="preserve"> стратегических задач национальной обороны, государственной и общественной безопасности, а также устойчивого развития страны.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69. Для противодействия угрозам в сфере науки, технологий и образования силы обеспечения национальной безопасности во взаимодействии с институтами гражданского </w:t>
      </w:r>
      <w:r w:rsidRPr="00967346">
        <w:rPr>
          <w:rFonts w:ascii="Arial" w:eastAsia="Times New Roman" w:hAnsi="Arial" w:cs="Arial"/>
          <w:color w:val="373737"/>
          <w:sz w:val="23"/>
          <w:szCs w:val="23"/>
          <w:lang w:eastAsia="ru-RU"/>
        </w:rPr>
        <w:lastRenderedPageBreak/>
        <w:t>общества осуществляют гражданское воспитание новых поколений в традициях престижа труда ученого и педагога, обеспечивают эффективность государственно-правового регулирования в области интеграции науки, образования и высокотехнологичной промышленности.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70. Решение задач национальной безопасности в сфере науки, технологий и образования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формирования системы целевых фундаментальных и прикладных исследований и ее государственной поддержки в интересах организационно-научного обеспечения достижения стратегических национальных приоритетов;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создания сети федеральных университетов, национальных исследовательских университетов, обеспечивающих в рамках кооперационных связей подготовку специалистов для работы в сфере науки и образования, разработки конкурентоспособных технологий и образцов наукоемкой продукции, организации наукоемкого производства;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реализации программ создания учебных заведений, ориентированных на подготовку кадров для нужд регионального развития, органов и сил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обеспечения участия российских научных и научно-образовательных организаций в глобальных технологических и исследовательских проектах с учетом конъюнктуры рынка интеллектуальной собственности.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6. Здравоохранение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71. Стратегическими целями обеспечения национальной безопасности в сфере здравоохранения и здоровья нации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увеличение продолжительности жизни, снижение инвалидности и смертности;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профилактики и оказания своевременной квалифицированной первичной медико-санитарной и высокотехнологичной медицинской помощи;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совершенствование стандартов медицинской помощи, а также контроля качества, эффективности и безопасности лекарственных средств.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spellStart"/>
      <w:r w:rsidRPr="00967346">
        <w:rPr>
          <w:rFonts w:ascii="Arial" w:eastAsia="Times New Roman" w:hAnsi="Arial" w:cs="Arial"/>
          <w:color w:val="373737"/>
          <w:sz w:val="23"/>
          <w:szCs w:val="23"/>
          <w:lang w:eastAsia="ru-RU"/>
        </w:rPr>
        <w:t>72.Одними</w:t>
      </w:r>
      <w:proofErr w:type="spellEnd"/>
      <w:r w:rsidRPr="00967346">
        <w:rPr>
          <w:rFonts w:ascii="Arial" w:eastAsia="Times New Roman" w:hAnsi="Arial" w:cs="Arial"/>
          <w:color w:val="373737"/>
          <w:sz w:val="23"/>
          <w:szCs w:val="23"/>
          <w:lang w:eastAsia="ru-RU"/>
        </w:rPr>
        <w:t xml:space="preserve"> из главных угроз национальной безопасности в сфере здравоохранения и здоровья нации являются возникновение масштабных эпидемий и пандемий, массовое распространение ВИЧ-инфекции, туберкулеза, наркомании и алкоголизма, повышение доступности </w:t>
      </w:r>
      <w:proofErr w:type="spellStart"/>
      <w:r w:rsidRPr="00967346">
        <w:rPr>
          <w:rFonts w:ascii="Arial" w:eastAsia="Times New Roman" w:hAnsi="Arial" w:cs="Arial"/>
          <w:color w:val="373737"/>
          <w:sz w:val="23"/>
          <w:szCs w:val="23"/>
          <w:lang w:eastAsia="ru-RU"/>
        </w:rPr>
        <w:t>психоактивных</w:t>
      </w:r>
      <w:proofErr w:type="spellEnd"/>
      <w:r w:rsidRPr="00967346">
        <w:rPr>
          <w:rFonts w:ascii="Arial" w:eastAsia="Times New Roman" w:hAnsi="Arial" w:cs="Arial"/>
          <w:color w:val="373737"/>
          <w:sz w:val="23"/>
          <w:szCs w:val="23"/>
          <w:lang w:eastAsia="ru-RU"/>
        </w:rPr>
        <w:t xml:space="preserve"> и психотропных веществ.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73. </w:t>
      </w:r>
      <w:proofErr w:type="gramStart"/>
      <w:r w:rsidRPr="00967346">
        <w:rPr>
          <w:rFonts w:ascii="Arial" w:eastAsia="Times New Roman" w:hAnsi="Arial" w:cs="Arial"/>
          <w:color w:val="373737"/>
          <w:sz w:val="23"/>
          <w:szCs w:val="23"/>
          <w:lang w:eastAsia="ru-RU"/>
        </w:rPr>
        <w:t>Прямое негативное воздействие на обеспечение национальной безопасности в сфере здравоохранения и здоровья нации оказывают низкие эффективность системы медицинского страхования и качество подготовки и переподготовки специалистов здравоохранения, недостаточный уровень социальных гарантий и оплаты труда медицинских работников и финансирования развития системы высокотехнологичной медицинской помощи, незавершенность формирования нормативной правовой базы здравоохранения в целях повышения доступности и реализации гарантий обеспечения населения медицинской помощью.</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74. Государственная политика Российской Федерации в сфере здравоохранения и здоровья нации нацелена на профилактику и предотвращение роста уровня социально опасных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75. Основными направлениями обеспечения национальной безопасности в сфере здравоохранения и здоровья нации Российская Федерация на среднесрочную перспективу определяет усиление профилактической направленности здравоохранения, ориентацию на сохранение здоровья человека, совершенствование в качестве основы жизнедеятельности общества института семьи, охраны материнства, отцовства и детства.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76. </w:t>
      </w:r>
      <w:proofErr w:type="gramStart"/>
      <w:r w:rsidRPr="00967346">
        <w:rPr>
          <w:rFonts w:ascii="Arial" w:eastAsia="Times New Roman" w:hAnsi="Arial" w:cs="Arial"/>
          <w:color w:val="373737"/>
          <w:sz w:val="23"/>
          <w:szCs w:val="23"/>
          <w:lang w:eastAsia="ru-RU"/>
        </w:rPr>
        <w:t xml:space="preserve">Укреплению национальной безопасности в сфере здравоохранения и здоровья нации будут способствовать повышение качества и доступности медицинского обслуживания за </w:t>
      </w:r>
      <w:r w:rsidRPr="00967346">
        <w:rPr>
          <w:rFonts w:ascii="Arial" w:eastAsia="Times New Roman" w:hAnsi="Arial" w:cs="Arial"/>
          <w:color w:val="373737"/>
          <w:sz w:val="23"/>
          <w:szCs w:val="23"/>
          <w:lang w:eastAsia="ru-RU"/>
        </w:rPr>
        <w:lastRenderedPageBreak/>
        <w:t xml:space="preserve">счет использования перспективных информационных и телекоммуникационных технологий, государственная поддержка перспективных разработок в области фармацевтики, биотехнологий и </w:t>
      </w:r>
      <w:proofErr w:type="spellStart"/>
      <w:r w:rsidRPr="00967346">
        <w:rPr>
          <w:rFonts w:ascii="Arial" w:eastAsia="Times New Roman" w:hAnsi="Arial" w:cs="Arial"/>
          <w:color w:val="373737"/>
          <w:sz w:val="23"/>
          <w:szCs w:val="23"/>
          <w:lang w:eastAsia="ru-RU"/>
        </w:rPr>
        <w:t>нанотехнологий</w:t>
      </w:r>
      <w:proofErr w:type="spellEnd"/>
      <w:r w:rsidRPr="00967346">
        <w:rPr>
          <w:rFonts w:ascii="Arial" w:eastAsia="Times New Roman" w:hAnsi="Arial" w:cs="Arial"/>
          <w:color w:val="373737"/>
          <w:sz w:val="23"/>
          <w:szCs w:val="23"/>
          <w:lang w:eastAsia="ru-RU"/>
        </w:rPr>
        <w:t>, а также модернизация экономических механизмов функционирования здравоохранения и развитие материально-технической базы государственной и муниципальной систем здравоохранения с учетом региональных особенностей.</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77. </w:t>
      </w:r>
      <w:proofErr w:type="gramStart"/>
      <w:r w:rsidRPr="00967346">
        <w:rPr>
          <w:rFonts w:ascii="Arial" w:eastAsia="Times New Roman" w:hAnsi="Arial" w:cs="Arial"/>
          <w:color w:val="373737"/>
          <w:sz w:val="23"/>
          <w:szCs w:val="23"/>
          <w:lang w:eastAsia="ru-RU"/>
        </w:rPr>
        <w:t>Для противодействия угрозам в сфере здравоохранения и здоровья нации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в области стандартизации, лицензирования, сертификации медицинских услуг, аккредитации медицинских и фармацевтических учреждений, обеспечения государственных гарантий по оказанию медицинской помощи и модернизации системы обязательного медицинского страхования, определения единых критериев оценки работы лечебно-профилактических учреждений на уровне муниципальных образований и</w:t>
      </w:r>
      <w:proofErr w:type="gramEnd"/>
      <w:r w:rsidRPr="00967346">
        <w:rPr>
          <w:rFonts w:ascii="Arial" w:eastAsia="Times New Roman" w:hAnsi="Arial" w:cs="Arial"/>
          <w:color w:val="373737"/>
          <w:sz w:val="23"/>
          <w:szCs w:val="23"/>
          <w:lang w:eastAsia="ru-RU"/>
        </w:rPr>
        <w:t xml:space="preserve">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78. Решение задач национальной безопасности в сфере здравоохранения и здоровья нации в среднесрочной и долгосрочной перспективе достигается путем: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формирования национальных программ (проектов) по лечению социально значимых заболеваний (онкологические, сердечнососудистые, </w:t>
      </w:r>
      <w:proofErr w:type="spellStart"/>
      <w:r w:rsidRPr="00967346">
        <w:rPr>
          <w:rFonts w:ascii="Arial" w:eastAsia="Times New Roman" w:hAnsi="Arial" w:cs="Arial"/>
          <w:color w:val="373737"/>
          <w:sz w:val="23"/>
          <w:szCs w:val="23"/>
          <w:lang w:eastAsia="ru-RU"/>
        </w:rPr>
        <w:t>диабетологические</w:t>
      </w:r>
      <w:proofErr w:type="spellEnd"/>
      <w:r w:rsidRPr="00967346">
        <w:rPr>
          <w:rFonts w:ascii="Arial" w:eastAsia="Times New Roman" w:hAnsi="Arial" w:cs="Arial"/>
          <w:color w:val="373737"/>
          <w:sz w:val="23"/>
          <w:szCs w:val="23"/>
          <w:lang w:eastAsia="ru-RU"/>
        </w:rPr>
        <w:t>, фтизиатрические заболевания, наркомания, алкоголизм) с разработкой единых общероссийских подходов к диагностике, лечению и реабилитации пациентов;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развития системы управления качеством и доступностью медицинской помощи, подготовкой специалистов здравоохранения;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обеспечения качественного изменения структуры заболеваний и ликвидации предпосылок эпидемий, в том числе вызванных особо </w:t>
      </w:r>
      <w:proofErr w:type="gramStart"/>
      <w:r w:rsidRPr="00967346">
        <w:rPr>
          <w:rFonts w:ascii="Arial" w:eastAsia="Times New Roman" w:hAnsi="Arial" w:cs="Arial"/>
          <w:color w:val="373737"/>
          <w:sz w:val="23"/>
          <w:szCs w:val="23"/>
          <w:lang w:eastAsia="ru-RU"/>
        </w:rPr>
        <w:t>опасными</w:t>
      </w:r>
      <w:proofErr w:type="gramEnd"/>
      <w:r w:rsidRPr="00967346">
        <w:rPr>
          <w:rFonts w:ascii="Arial" w:eastAsia="Times New Roman" w:hAnsi="Arial" w:cs="Arial"/>
          <w:color w:val="373737"/>
          <w:sz w:val="23"/>
          <w:szCs w:val="23"/>
          <w:lang w:eastAsia="ru-RU"/>
        </w:rPr>
        <w:t xml:space="preserve"> инфекционными </w:t>
      </w:r>
      <w:proofErr w:type="spellStart"/>
      <w:r w:rsidRPr="00967346">
        <w:rPr>
          <w:rFonts w:ascii="Arial" w:eastAsia="Times New Roman" w:hAnsi="Arial" w:cs="Arial"/>
          <w:color w:val="373737"/>
          <w:sz w:val="23"/>
          <w:szCs w:val="23"/>
          <w:lang w:eastAsia="ru-RU"/>
        </w:rPr>
        <w:t>патогенами</w:t>
      </w:r>
      <w:proofErr w:type="spellEnd"/>
      <w:r w:rsidRPr="00967346">
        <w:rPr>
          <w:rFonts w:ascii="Arial" w:eastAsia="Times New Roman" w:hAnsi="Arial" w:cs="Arial"/>
          <w:color w:val="373737"/>
          <w:sz w:val="23"/>
          <w:szCs w:val="23"/>
          <w:lang w:eastAsia="ru-RU"/>
        </w:rPr>
        <w:t>, за счет разработки и реализации перспективных технологий и национальных программ государственной поддержки профилактики заболеваний.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7. Культура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79. Стратегическими целями обеспечения национальной безопасности в сфере культуры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расширение доступа широких слоев населения к лучшим образцам отечественной и зарубежной культуры и искусства путем создания современных территориально распределенных информационных фондов;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создание условий для стимулирования населения к творческой самореализации путем совершенствования системы культурно-просветительской работы, организации досуга и массового внешкольного художественного образования;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содействие развитию культурного потенциала регионов Российской Федерации и поддержка региональных инициатив в сфере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80. Главными угрозами национальной безопасности в сфере культуры являются </w:t>
      </w:r>
      <w:proofErr w:type="spellStart"/>
      <w:r w:rsidRPr="00967346">
        <w:rPr>
          <w:rFonts w:ascii="Arial" w:eastAsia="Times New Roman" w:hAnsi="Arial" w:cs="Arial"/>
          <w:color w:val="373737"/>
          <w:sz w:val="23"/>
          <w:szCs w:val="23"/>
          <w:lang w:eastAsia="ru-RU"/>
        </w:rPr>
        <w:t>засилие</w:t>
      </w:r>
      <w:proofErr w:type="spellEnd"/>
      <w:r w:rsidRPr="00967346">
        <w:rPr>
          <w:rFonts w:ascii="Arial" w:eastAsia="Times New Roman" w:hAnsi="Arial" w:cs="Arial"/>
          <w:color w:val="373737"/>
          <w:sz w:val="23"/>
          <w:szCs w:val="23"/>
          <w:lang w:eastAsia="ru-RU"/>
        </w:rPr>
        <w:t xml:space="preserve"> продукции массовой культуры, ориентированной на духовные потребности маргинальных слоев, а также противоправные посягательства на объекты культуры.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81. Негативное воздействие на состояние национальной безопасности в сфере культуры усиливают попытки пересмотра взглядов на историю России, ее роль и место в мировой истории, пропаганда образа жизни, в основе которого - вседозволенность и насилие, расовая, национальная и религиозная нетерпимость.</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82. Для противодействия угрозам в сфере культуры силы обеспечения национальной безопасности во взаимодействии с институтами гражданского общества обеспечивают эффективность государственно-правового регулирования поддержки и развития </w:t>
      </w:r>
      <w:r w:rsidRPr="00967346">
        <w:rPr>
          <w:rFonts w:ascii="Arial" w:eastAsia="Times New Roman" w:hAnsi="Arial" w:cs="Arial"/>
          <w:color w:val="373737"/>
          <w:sz w:val="23"/>
          <w:szCs w:val="23"/>
          <w:lang w:eastAsia="ru-RU"/>
        </w:rPr>
        <w:lastRenderedPageBreak/>
        <w:t>разнообразия национальных культур, толерантности и самоуважения, а также развития межнациональных и межрегиональных культурных связей.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83. </w:t>
      </w:r>
      <w:proofErr w:type="gramStart"/>
      <w:r w:rsidRPr="00967346">
        <w:rPr>
          <w:rFonts w:ascii="Arial" w:eastAsia="Times New Roman" w:hAnsi="Arial" w:cs="Arial"/>
          <w:color w:val="373737"/>
          <w:sz w:val="23"/>
          <w:szCs w:val="23"/>
          <w:lang w:eastAsia="ru-RU"/>
        </w:rPr>
        <w:t xml:space="preserve">Укреплению национальной безопасности в сфере культуры будут способствовать сохранение и развитие самобытных культур многонационального народа Российской Федерации, духовных ценностей граждан, улучшение материально-технической базы учреждений культуры и досуга, совершенствование системы подготовки кадров и их социального обеспечения, развитие производства и проката произведений отечественной кинематографии, развитие культурно-познавательного туризма, формирование государственного заказа на создание кинематографической и печатной продукции, телерадиопрограмм и </w:t>
      </w:r>
      <w:proofErr w:type="spellStart"/>
      <w:r w:rsidRPr="00967346">
        <w:rPr>
          <w:rFonts w:ascii="Arial" w:eastAsia="Times New Roman" w:hAnsi="Arial" w:cs="Arial"/>
          <w:color w:val="373737"/>
          <w:sz w:val="23"/>
          <w:szCs w:val="23"/>
          <w:lang w:eastAsia="ru-RU"/>
        </w:rPr>
        <w:t>интернет-ресурсов</w:t>
      </w:r>
      <w:proofErr w:type="spellEnd"/>
      <w:r w:rsidRPr="00967346">
        <w:rPr>
          <w:rFonts w:ascii="Arial" w:eastAsia="Times New Roman" w:hAnsi="Arial" w:cs="Arial"/>
          <w:color w:val="373737"/>
          <w:sz w:val="23"/>
          <w:szCs w:val="23"/>
          <w:lang w:eastAsia="ru-RU"/>
        </w:rPr>
        <w:t>, а также использование</w:t>
      </w:r>
      <w:proofErr w:type="gramEnd"/>
      <w:r w:rsidRPr="00967346">
        <w:rPr>
          <w:rFonts w:ascii="Arial" w:eastAsia="Times New Roman" w:hAnsi="Arial" w:cs="Arial"/>
          <w:color w:val="373737"/>
          <w:sz w:val="23"/>
          <w:szCs w:val="23"/>
          <w:lang w:eastAsia="ru-RU"/>
        </w:rPr>
        <w:t xml:space="preserve"> культурного потенциала России в интересах многостороннего международного сотрудничества.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84. </w:t>
      </w:r>
      <w:proofErr w:type="gramStart"/>
      <w:r w:rsidRPr="00967346">
        <w:rPr>
          <w:rFonts w:ascii="Arial" w:eastAsia="Times New Roman" w:hAnsi="Arial" w:cs="Arial"/>
          <w:color w:val="373737"/>
          <w:sz w:val="23"/>
          <w:szCs w:val="23"/>
          <w:lang w:eastAsia="ru-RU"/>
        </w:rPr>
        <w:t>Решение задач обеспечения национальной безопасности в сфере культуры в среднесрочной и долгосрочной перспективе достигается за счет признания первостепенной роли культуры для возрождения и сохранения культурно-нравственных ценностей, укрепления духовного единства многонационального народа Российской Федерации и международного имиджа России в качестве страны с богатейшей традиционной и динамично развивающейся современной культурой, создания системы духовного и патриотического воспитания граждан России, развития общей гуманитарной и</w:t>
      </w:r>
      <w:proofErr w:type="gramEnd"/>
      <w:r w:rsidRPr="00967346">
        <w:rPr>
          <w:rFonts w:ascii="Arial" w:eastAsia="Times New Roman" w:hAnsi="Arial" w:cs="Arial"/>
          <w:color w:val="373737"/>
          <w:sz w:val="23"/>
          <w:szCs w:val="23"/>
          <w:lang w:eastAsia="ru-RU"/>
        </w:rPr>
        <w:t xml:space="preserve"> информационно-телекоммуникационной среды на пространстве государств - участников Содружества Независимых Государств и в сопредельных регионах.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8. Экология живых систем и рациональное природопользование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85. Стратегическими целями обеспечения экологической безопасности и рационального природопользования являются: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сохранение окружающей природной среды и обеспечение ее защиты;</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ликвидация экологических последствий хозяйственной деятельности в условиях возрастающей экономической активности и глобальных изменений климата.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86. На состояние национальной безопасности в экологической сфере негативное воздействие оказывают истощение мировых запасов минерально-сырьевых, водных и биологических ресурсов, а также наличие в Российской Федерации экологически неблагополучных регионов.</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87. Состояние национальной безопасности в сфере экологии усугубляется сохранением значительного количества опасных производств, деятельность которых ведет к нарушению экологического баланса, включая нарушение санитарно-эпидемиологических и (или) санитарно-гигиенических стандартов потребляемой населением страны питьевой воды, вне нормативного правового регулирования и надзора остаются радиоактивные отходы неядерного топливного цикла. Нарастает стратегический риск исчерпания запасов важнейших минерально-сырьевых ресурсов страны, падает добыча многих стратегически важных полезных ископаемых.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88. </w:t>
      </w:r>
      <w:proofErr w:type="gramStart"/>
      <w:r w:rsidRPr="00967346">
        <w:rPr>
          <w:rFonts w:ascii="Arial" w:eastAsia="Times New Roman" w:hAnsi="Arial" w:cs="Arial"/>
          <w:color w:val="373737"/>
          <w:sz w:val="23"/>
          <w:szCs w:val="23"/>
          <w:lang w:eastAsia="ru-RU"/>
        </w:rPr>
        <w:t>Для противодействия угрозам в сфере экологической безопасности и рационального природопользования силы обеспечения национальной безопасности во взаимодействии с институтами гражданского общества создают условия для внедрения экологически безопасных производств, поиска перспективных источников энергии, формирования и реализации государственной программы по созданию стратегических запасов минерально-сырьевых ресурсов, достаточных для обеспечения мобилизационных нужд Российской Федерации и гарантированного удовлетворения потребностей населения и экономики в водных и биологических</w:t>
      </w:r>
      <w:proofErr w:type="gramEnd"/>
      <w:r w:rsidRPr="00967346">
        <w:rPr>
          <w:rFonts w:ascii="Arial" w:eastAsia="Times New Roman" w:hAnsi="Arial" w:cs="Arial"/>
          <w:color w:val="373737"/>
          <w:sz w:val="23"/>
          <w:szCs w:val="23"/>
          <w:lang w:eastAsia="ru-RU"/>
        </w:rPr>
        <w:t xml:space="preserve"> </w:t>
      </w:r>
      <w:proofErr w:type="gramStart"/>
      <w:r w:rsidRPr="00967346">
        <w:rPr>
          <w:rFonts w:ascii="Arial" w:eastAsia="Times New Roman" w:hAnsi="Arial" w:cs="Arial"/>
          <w:color w:val="373737"/>
          <w:sz w:val="23"/>
          <w:szCs w:val="23"/>
          <w:lang w:eastAsia="ru-RU"/>
        </w:rPr>
        <w:t>ресурсах</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9. Стратегическая стабильность и равноправное стратегическое партнерство</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89. Достижению приоритетов устойчивого развития Российской Федерации способствует активная внешняя политика, усилия которой сосредоточены на поиске согласия и совпадающих интересов с другими государствами на основе системы двусторонних и многосторонних взаимовыгодных партнерских отношений.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90. Формирование благоприятных условий для устойчивого развития России на долгосрочную перспективу достигается за счет обеспечения стратегической стабильности, в том числе путем последовательного продвижения к миру, свободному от ядерного оружия, и создания условий равной безопасности для всех.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91. Россия в отношениях с международным сообществом опирается на принципы сохранения стабильности и предсказуемости в области стратегических наступательных вооружений, придает особое значение достижению новых полноформатных двусторонних договоренностей по дальнейшему сокращению и ограничению стратегических наступательных вооружений.</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92. Россия будет содействовать вовлечению других государств, прежде всего владеющих ядерным оружием, а также заинтересованных в совместных действиях по обеспечению общей безопасности, в процесс обеспечения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93. Россия считает, что поддержанию стратегической стабильности и равноправному стратегическому партнерству может способствовать присутствие в конфликтных регионах контингентов Вооруженных Сил Российской Федерации на основе норм международного права в целях решения политических, экономических и иных задач невоенными методами.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94. </w:t>
      </w:r>
      <w:proofErr w:type="gramStart"/>
      <w:r w:rsidRPr="00967346">
        <w:rPr>
          <w:rFonts w:ascii="Arial" w:eastAsia="Times New Roman" w:hAnsi="Arial" w:cs="Arial"/>
          <w:color w:val="373737"/>
          <w:sz w:val="23"/>
          <w:szCs w:val="23"/>
          <w:lang w:eastAsia="ru-RU"/>
        </w:rPr>
        <w:t>Россия будет выступать на международной арене с позиций неизменности курса на участие совместно с другими государствами в укреплении международных механизмов нераспространения ядерного оружия и других видов оружия массового уничтожения, средств его доставки и относящихся к ним товаров и технологий, недопущения применения военной силы в нарушение Устава Организации Объединенных Наций, а также с позиции приверженности контролю над вооружениями и рациональной достаточности</w:t>
      </w:r>
      <w:proofErr w:type="gramEnd"/>
      <w:r w:rsidRPr="00967346">
        <w:rPr>
          <w:rFonts w:ascii="Arial" w:eastAsia="Times New Roman" w:hAnsi="Arial" w:cs="Arial"/>
          <w:color w:val="373737"/>
          <w:sz w:val="23"/>
          <w:szCs w:val="23"/>
          <w:lang w:eastAsia="ru-RU"/>
        </w:rPr>
        <w:t xml:space="preserve"> в военном строительстве.</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95. В целях сохранения стратегической стабильности и равноправного стратегического партнерства Российская Федерация: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будет выполнять действующие договоры и соглашения в области ограничения и сокращения вооружений, участвовать в разработке и заключении новых договоренностей, отвечающих ее национальным интересам;</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готова к дальнейшему обсуждению вопросов сокращения ядерных потенциалов на основе двусторонних договоренностей и в многосторонних форматах, а также будет способствовать созданию надлежащих условий, позволяющих сокращать ядерные вооружения без ущерба для международной безопасности и стратегической стабильности;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намерена</w:t>
      </w:r>
      <w:proofErr w:type="gramEnd"/>
      <w:r w:rsidRPr="00967346">
        <w:rPr>
          <w:rFonts w:ascii="Arial" w:eastAsia="Times New Roman" w:hAnsi="Arial" w:cs="Arial"/>
          <w:color w:val="373737"/>
          <w:sz w:val="23"/>
          <w:szCs w:val="23"/>
          <w:lang w:eastAsia="ru-RU"/>
        </w:rPr>
        <w:t xml:space="preserve"> и далее содействовать укреплению региональной стабильности путем участия в процессах сокращения и ограничения обычных вооруженных сил, а также разработки и применения мер доверия в военной области;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считает международное миротворчество действенным инструментом урегулирования вооруженных конфликтов, выступает за укрепление этого института в строгом соответствии с принципами Устава Организации Объединенных Наций и продолжит свое участие в нем;</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gramStart"/>
      <w:r w:rsidRPr="00967346">
        <w:rPr>
          <w:rFonts w:ascii="Arial" w:eastAsia="Times New Roman" w:hAnsi="Arial" w:cs="Arial"/>
          <w:color w:val="373737"/>
          <w:sz w:val="23"/>
          <w:szCs w:val="23"/>
          <w:lang w:eastAsia="ru-RU"/>
        </w:rPr>
        <w:t>будет участвовать в проводимых под эгидой Организации Объединенных Наций и других международных организаций мероприятиях по ликвидации природных и техногенных катастроф и чрезвычайных ситуаций, а также в оказании гуманитарной помощи пострадавшим странам.</w:t>
      </w:r>
      <w:proofErr w:type="gramEnd"/>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96. </w:t>
      </w:r>
      <w:proofErr w:type="gramStart"/>
      <w:r w:rsidRPr="00967346">
        <w:rPr>
          <w:rFonts w:ascii="Arial" w:eastAsia="Times New Roman" w:hAnsi="Arial" w:cs="Arial"/>
          <w:color w:val="373737"/>
          <w:sz w:val="23"/>
          <w:szCs w:val="23"/>
          <w:lang w:eastAsia="ru-RU"/>
        </w:rPr>
        <w:t xml:space="preserve">В интересах обеспечения стратегической стабильности и равноправного многостороннего взаимодействия на международной арене Россия в период реализации </w:t>
      </w:r>
      <w:r w:rsidRPr="00967346">
        <w:rPr>
          <w:rFonts w:ascii="Arial" w:eastAsia="Times New Roman" w:hAnsi="Arial" w:cs="Arial"/>
          <w:color w:val="373737"/>
          <w:sz w:val="23"/>
          <w:szCs w:val="23"/>
          <w:lang w:eastAsia="ru-RU"/>
        </w:rPr>
        <w:lastRenderedPageBreak/>
        <w:t>настоящей Стратегии предпримет все необходимые усилия на наименее затратном уровне по поддержанию паритета с Соединенными Штатами Америки в области стратегических наступательных вооружений в условиях развертывания ими глобальной системы противоракетной обороны и реализации концепции глобального молниеносного удара с использованием стратегических носителей в ядерном и неядерном</w:t>
      </w:r>
      <w:proofErr w:type="gramEnd"/>
      <w:r w:rsidRPr="00967346">
        <w:rPr>
          <w:rFonts w:ascii="Arial" w:eastAsia="Times New Roman" w:hAnsi="Arial" w:cs="Arial"/>
          <w:color w:val="373737"/>
          <w:sz w:val="23"/>
          <w:szCs w:val="23"/>
          <w:lang w:eastAsia="ru-RU"/>
        </w:rPr>
        <w:t xml:space="preserve"> </w:t>
      </w:r>
      <w:proofErr w:type="gramStart"/>
      <w:r w:rsidRPr="00967346">
        <w:rPr>
          <w:rFonts w:ascii="Arial" w:eastAsia="Times New Roman" w:hAnsi="Arial" w:cs="Arial"/>
          <w:color w:val="373737"/>
          <w:sz w:val="23"/>
          <w:szCs w:val="23"/>
          <w:lang w:eastAsia="ru-RU"/>
        </w:rPr>
        <w:t>оснащении</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 Организационные, нормативные правовые и информационные основы реализации настоящей Стратегии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97. Государственная политика Российской Федерации в области национальной безопасности обеспечивается согласованными действиями всех элементов системы обеспечения национальной безопасности при координирующей роли Совета Безопасности Российской Федерации за счет реализации комплекса мер организационного, нормативно-правового и информационного характера.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98. Реализация настоящей Стратегии обеспечивается за счет консолидации усилий и ресурсов органов государственной власти, институтов гражданского общества, направленных на отстаивание национальных интересов Российской Федерации путем комплексного использования политических, организационных, социально-экономических, правовых, специальных и иных мер, разработанных в рамках стратегического планирования 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99. Корректировка настоящей Стратегии осуществляется при координирующей роли Совета Безопасности Российской Федерации периодически - по результатам постоянного мониторинга реализации настоящей Стратегии с учетом изменений, оказывающих существенное влияние на состояние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100. Организационная поддержка реализации настоящей Стратегии заключается в совершенствовании государственного управления Российской Федерации, а также в развитии системы обеспечения национальной безопасности на основе </w:t>
      </w:r>
      <w:proofErr w:type="gramStart"/>
      <w:r w:rsidRPr="00967346">
        <w:rPr>
          <w:rFonts w:ascii="Arial" w:eastAsia="Times New Roman" w:hAnsi="Arial" w:cs="Arial"/>
          <w:color w:val="373737"/>
          <w:sz w:val="23"/>
          <w:szCs w:val="23"/>
          <w:lang w:eastAsia="ru-RU"/>
        </w:rPr>
        <w:t>совершенствования механизмов стратегического планирования устойчивого развития Российской Федерации</w:t>
      </w:r>
      <w:proofErr w:type="gramEnd"/>
      <w:r w:rsidRPr="00967346">
        <w:rPr>
          <w:rFonts w:ascii="Arial" w:eastAsia="Times New Roman" w:hAnsi="Arial" w:cs="Arial"/>
          <w:color w:val="373737"/>
          <w:sz w:val="23"/>
          <w:szCs w:val="23"/>
          <w:lang w:eastAsia="ru-RU"/>
        </w:rPr>
        <w:t xml:space="preserve"> и обеспечения национальной безопасности под руководством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101. </w:t>
      </w:r>
      <w:proofErr w:type="gramStart"/>
      <w:r w:rsidRPr="00967346">
        <w:rPr>
          <w:rFonts w:ascii="Arial" w:eastAsia="Times New Roman" w:hAnsi="Arial" w:cs="Arial"/>
          <w:color w:val="373737"/>
          <w:sz w:val="23"/>
          <w:szCs w:val="23"/>
          <w:lang w:eastAsia="ru-RU"/>
        </w:rPr>
        <w:t>Система документов стратегического планирования (концепция долгосрочного социально-экономического развития Российской Федерации, программы социально-экономического развития Российской Федерации на краткосрочную перспективу, стратегии (программы) развития отдельных секторов экономики, стратегии (концепции) развития федеральных округов, стратегии и комплексные программы социально-экономического развития субъектов Российской Федерации, межгосударственные программы, в выполнении которых принимает участие Российская Федерация, федеральные (ведомственные) целевые программы, государственный оборонный заказ, концепции, доктрины и основы (основные направления</w:t>
      </w:r>
      <w:proofErr w:type="gramEnd"/>
      <w:r w:rsidRPr="00967346">
        <w:rPr>
          <w:rFonts w:ascii="Arial" w:eastAsia="Times New Roman" w:hAnsi="Arial" w:cs="Arial"/>
          <w:color w:val="373737"/>
          <w:sz w:val="23"/>
          <w:szCs w:val="23"/>
          <w:lang w:eastAsia="ru-RU"/>
        </w:rPr>
        <w:t>) государственной политики в сферах обеспечения национальной безопасности и по отдельным направлениям внутренней и внешней политики государства) формируется Правительством Российской Федерации и заинтересованными федеральными органами исполнительной власти с участием органов государственной власти субъектов Российской Федерации на основании Конституции Российской Федерации, федеральных законов и иных нормативных правовых актов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102. По решению Президента Российской Федерации документы по вопросам внутренней и внешней политики государства могут выноситься на рассмотрение Совета Безопасности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103. Разработка документов стратегического планирования осуществляется согласно Регламенту Правительства Российской Федерации и в соответствии с порядком подготовки документов в Администрации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 xml:space="preserve">104. Государственная политика в области противодействия </w:t>
      </w:r>
      <w:proofErr w:type="spellStart"/>
      <w:r w:rsidRPr="00967346">
        <w:rPr>
          <w:rFonts w:ascii="Arial" w:eastAsia="Times New Roman" w:hAnsi="Arial" w:cs="Arial"/>
          <w:color w:val="373737"/>
          <w:sz w:val="23"/>
          <w:szCs w:val="23"/>
          <w:lang w:eastAsia="ru-RU"/>
        </w:rPr>
        <w:t>наркопреступности</w:t>
      </w:r>
      <w:proofErr w:type="spellEnd"/>
      <w:r w:rsidRPr="00967346">
        <w:rPr>
          <w:rFonts w:ascii="Arial" w:eastAsia="Times New Roman" w:hAnsi="Arial" w:cs="Arial"/>
          <w:color w:val="373737"/>
          <w:sz w:val="23"/>
          <w:szCs w:val="23"/>
          <w:lang w:eastAsia="ru-RU"/>
        </w:rPr>
        <w:t xml:space="preserve"> и терроризму формируется Государственным </w:t>
      </w:r>
      <w:proofErr w:type="spellStart"/>
      <w:r w:rsidRPr="00967346">
        <w:rPr>
          <w:rFonts w:ascii="Arial" w:eastAsia="Times New Roman" w:hAnsi="Arial" w:cs="Arial"/>
          <w:color w:val="373737"/>
          <w:sz w:val="23"/>
          <w:szCs w:val="23"/>
          <w:lang w:eastAsia="ru-RU"/>
        </w:rPr>
        <w:t>антинаркотическим</w:t>
      </w:r>
      <w:proofErr w:type="spellEnd"/>
      <w:r w:rsidRPr="00967346">
        <w:rPr>
          <w:rFonts w:ascii="Arial" w:eastAsia="Times New Roman" w:hAnsi="Arial" w:cs="Arial"/>
          <w:color w:val="373737"/>
          <w:sz w:val="23"/>
          <w:szCs w:val="23"/>
          <w:lang w:eastAsia="ru-RU"/>
        </w:rPr>
        <w:t xml:space="preserve"> комитетом и Национальным антитеррористическим комитетом - межведомственными органами, обеспечивающими координацию федеральных органов исполнительной власти и органов государственной власти субъектов Российской Федерации в соответствующих сферах.</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105. Комплексные проблемы обеспечения национальной безопасности могут рассматриваться на совместных заседаниях Совета Безопасности Российской Федерации, Государственного совета Российской Федерации, Общественной палаты Российской Федерации с участием иных совещательных и консультативных органов, созданных для обеспечения конституционных полномочий Президента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106. Меры нормативной правовой поддержки реализации настоящей Стратегии определяются на основании Конституции Российской Федерации, федеральных конституционных законов, федеральных законов, указов и распоряжений Президента Российской Федерации, постановлений и распоряжений Правительства Российской Федерации, а также нормативных правовых актов федеральных органов исполнительной власти.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107. Информационная и информационно-аналитическая поддержка реализации настоящей Стратегии осуществляется при координирующей роли Совета Безопасности Российской Федерации за счет привлечения информационных ресурсов заинтересованных органов государственной власти и государственных научных учреждений с использованием системы распределенных ситуационных центров, работающих по единому регламенту взаимодействия.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108. </w:t>
      </w:r>
      <w:proofErr w:type="gramStart"/>
      <w:r w:rsidRPr="00967346">
        <w:rPr>
          <w:rFonts w:ascii="Arial" w:eastAsia="Times New Roman" w:hAnsi="Arial" w:cs="Arial"/>
          <w:color w:val="373737"/>
          <w:sz w:val="23"/>
          <w:szCs w:val="23"/>
          <w:lang w:eastAsia="ru-RU"/>
        </w:rPr>
        <w:t>Для развития системы распределенных ситуационных центров в среднесрочной перспективе потребуется преодолеть технологическое отставание в важнейших областях информатизации, телекоммуникаций и связи, определяющих состояние национальной безопасности, разработать и внедрить технологии информационной безопасности в системах государственного и военного управления, системах управления экологически опасными производствами и критически важными объектами, а также обеспечить условия для гармонизации национальной информационной инфраструктуры с глобальными информационными сетями и системами</w:t>
      </w:r>
      <w:proofErr w:type="gramEnd"/>
      <w:r w:rsidRPr="00967346">
        <w:rPr>
          <w:rFonts w:ascii="Arial" w:eastAsia="Times New Roman" w:hAnsi="Arial" w:cs="Arial"/>
          <w:color w:val="373737"/>
          <w:sz w:val="23"/>
          <w:szCs w:val="23"/>
          <w:lang w:eastAsia="ru-RU"/>
        </w:rPr>
        <w:t>.</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109. Угрозы информационной безопасности в ходе реализации настоящей Стратегии предотвращаются за счет совершенствования безопасности функционирования информационных и телекоммуникационных систем критически важных объектов инфраструктуры и объектов повышенной опасности в Российской Федерации, повышения уровня защищенности корпоративных и индивидуальных информационных систем, создания единой системы информационно-телекоммуникационной поддержки нужд системы обеспечения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110. Разработка и реализация комплекса оперативных и долговременных мер по предотвращению угроз национальной безопасности в федеральных округах проводятся при координирующей роли Правительства Российской Федерации федеральными органами исполнительной власти во взаимодействии с органами государственной власти субъектов Российской Федерации.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xml:space="preserve">111. Контроль за ходом реализации настоящей Стратегии осуществляется в рамках ежегодного </w:t>
      </w:r>
      <w:proofErr w:type="gramStart"/>
      <w:r w:rsidRPr="00967346">
        <w:rPr>
          <w:rFonts w:ascii="Arial" w:eastAsia="Times New Roman" w:hAnsi="Arial" w:cs="Arial"/>
          <w:color w:val="373737"/>
          <w:sz w:val="23"/>
          <w:szCs w:val="23"/>
          <w:lang w:eastAsia="ru-RU"/>
        </w:rPr>
        <w:t>доклада Секретаря Совета Безопасности Российской Федерации</w:t>
      </w:r>
      <w:proofErr w:type="gramEnd"/>
      <w:r w:rsidRPr="00967346">
        <w:rPr>
          <w:rFonts w:ascii="Arial" w:eastAsia="Times New Roman" w:hAnsi="Arial" w:cs="Arial"/>
          <w:color w:val="373737"/>
          <w:sz w:val="23"/>
          <w:szCs w:val="23"/>
          <w:lang w:eastAsia="ru-RU"/>
        </w:rPr>
        <w:t xml:space="preserve"> Президенту Российской Федерации о состоянии национальной безопасности и мерах по ее укреплению.</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b/>
          <w:bCs/>
          <w:color w:val="373737"/>
          <w:sz w:val="23"/>
          <w:szCs w:val="23"/>
          <w:lang w:eastAsia="ru-RU"/>
        </w:rPr>
        <w:t>VI. Основные характеристики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112. Основные характеристики состояния национальной безопасности предназначаются для оценки состояния национальной безопасности и включают:</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lastRenderedPageBreak/>
        <w:t>уровень безработицы (доля от экономически активного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proofErr w:type="spellStart"/>
      <w:r w:rsidRPr="00967346">
        <w:rPr>
          <w:rFonts w:ascii="Arial" w:eastAsia="Times New Roman" w:hAnsi="Arial" w:cs="Arial"/>
          <w:color w:val="373737"/>
          <w:sz w:val="23"/>
          <w:szCs w:val="23"/>
          <w:lang w:eastAsia="ru-RU"/>
        </w:rPr>
        <w:t>децильный</w:t>
      </w:r>
      <w:proofErr w:type="spellEnd"/>
      <w:r w:rsidRPr="00967346">
        <w:rPr>
          <w:rFonts w:ascii="Arial" w:eastAsia="Times New Roman" w:hAnsi="Arial" w:cs="Arial"/>
          <w:color w:val="373737"/>
          <w:sz w:val="23"/>
          <w:szCs w:val="23"/>
          <w:lang w:eastAsia="ru-RU"/>
        </w:rPr>
        <w:t xml:space="preserve"> коэффициент (соотношение доходов 10% наиболее и 10% наименее обеспеченного населения);</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роста потребительских цен;</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государственного внешнего и внутреннего долга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ресурсами здравоохранения, культуры, образования и науки в процентном отношении от валового внутреннего продукта;</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ежегодного обновления вооружения, военной и специальной техники;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уровень обеспеченности военными и инженерно-техническими кадрами.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Перечень основных характеристик состояния национальной безопасности может уточняться по результатам мониторинга состояния национальной безопасности.</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 * *</w:t>
      </w:r>
    </w:p>
    <w:p w:rsidR="00967346" w:rsidRPr="00967346" w:rsidRDefault="00967346" w:rsidP="00967346">
      <w:pPr>
        <w:shd w:val="clear" w:color="auto" w:fill="FFFFFF"/>
        <w:spacing w:after="0" w:line="300" w:lineRule="atLeast"/>
        <w:jc w:val="both"/>
        <w:rPr>
          <w:rFonts w:ascii="Arial" w:eastAsia="Times New Roman" w:hAnsi="Arial" w:cs="Arial"/>
          <w:color w:val="373737"/>
          <w:sz w:val="23"/>
          <w:szCs w:val="23"/>
          <w:lang w:eastAsia="ru-RU"/>
        </w:rPr>
      </w:pPr>
      <w:r w:rsidRPr="00967346">
        <w:rPr>
          <w:rFonts w:ascii="Arial" w:eastAsia="Times New Roman" w:hAnsi="Arial" w:cs="Arial"/>
          <w:color w:val="373737"/>
          <w:sz w:val="23"/>
          <w:szCs w:val="23"/>
          <w:lang w:eastAsia="ru-RU"/>
        </w:rPr>
        <w:t>Реализация Стратегии национальной безопасности Российской Федерации до 2020 года призвана стать мобилизующим фактором развития национальной экономики, улучшения качества жизни населения, обеспечения политической стабильности в обществе, укрепления национальной обороны, государственной безопасности и правопорядка, повышения конкурентоспособности и международного престижа Российской Федерации.</w:t>
      </w:r>
    </w:p>
    <w:p w:rsidR="001E7A4E" w:rsidRDefault="001E7A4E" w:rsidP="00967346">
      <w:pPr>
        <w:spacing w:after="0"/>
        <w:jc w:val="both"/>
      </w:pPr>
    </w:p>
    <w:sectPr w:rsidR="001E7A4E" w:rsidSect="00967346">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67346"/>
    <w:rsid w:val="001E7A4E"/>
    <w:rsid w:val="009673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7A4E"/>
  </w:style>
  <w:style w:type="paragraph" w:styleId="1">
    <w:name w:val="heading 1"/>
    <w:basedOn w:val="a"/>
    <w:link w:val="10"/>
    <w:uiPriority w:val="9"/>
    <w:qFormat/>
    <w:rsid w:val="00967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6734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73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67346"/>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67346"/>
  </w:style>
  <w:style w:type="character" w:styleId="a3">
    <w:name w:val="Hyperlink"/>
    <w:basedOn w:val="a0"/>
    <w:uiPriority w:val="99"/>
    <w:semiHidden/>
    <w:unhideWhenUsed/>
    <w:rsid w:val="00967346"/>
    <w:rPr>
      <w:color w:val="0000FF"/>
      <w:u w:val="single"/>
    </w:rPr>
  </w:style>
  <w:style w:type="character" w:customStyle="1" w:styleId="comments">
    <w:name w:val="comments"/>
    <w:basedOn w:val="a0"/>
    <w:rsid w:val="00967346"/>
  </w:style>
  <w:style w:type="character" w:customStyle="1" w:styleId="tik-text">
    <w:name w:val="tik-text"/>
    <w:basedOn w:val="a0"/>
    <w:rsid w:val="00967346"/>
  </w:style>
  <w:style w:type="paragraph" w:styleId="a4">
    <w:name w:val="Normal (Web)"/>
    <w:basedOn w:val="a"/>
    <w:uiPriority w:val="99"/>
    <w:semiHidden/>
    <w:unhideWhenUsed/>
    <w:rsid w:val="0096734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9673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6734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7801131">
      <w:bodyDiv w:val="1"/>
      <w:marLeft w:val="0"/>
      <w:marRight w:val="0"/>
      <w:marTop w:val="0"/>
      <w:marBottom w:val="0"/>
      <w:divBdr>
        <w:top w:val="none" w:sz="0" w:space="0" w:color="auto"/>
        <w:left w:val="none" w:sz="0" w:space="0" w:color="auto"/>
        <w:bottom w:val="none" w:sz="0" w:space="0" w:color="auto"/>
        <w:right w:val="none" w:sz="0" w:space="0" w:color="auto"/>
      </w:divBdr>
      <w:divsChild>
        <w:div w:id="452140406">
          <w:marLeft w:val="240"/>
          <w:marRight w:val="0"/>
          <w:marTop w:val="270"/>
          <w:marBottom w:val="0"/>
          <w:divBdr>
            <w:top w:val="none" w:sz="0" w:space="0" w:color="auto"/>
            <w:left w:val="none" w:sz="0" w:space="0" w:color="auto"/>
            <w:bottom w:val="none" w:sz="0" w:space="0" w:color="auto"/>
            <w:right w:val="none" w:sz="0" w:space="0" w:color="auto"/>
          </w:divBdr>
          <w:divsChild>
            <w:div w:id="864758661">
              <w:marLeft w:val="0"/>
              <w:marRight w:val="0"/>
              <w:marTop w:val="0"/>
              <w:marBottom w:val="0"/>
              <w:divBdr>
                <w:top w:val="none" w:sz="0" w:space="0" w:color="auto"/>
                <w:left w:val="none" w:sz="0" w:space="0" w:color="auto"/>
                <w:bottom w:val="none" w:sz="0" w:space="0" w:color="auto"/>
                <w:right w:val="none" w:sz="0" w:space="0" w:color="auto"/>
              </w:divBdr>
              <w:divsChild>
                <w:div w:id="1371538556">
                  <w:marLeft w:val="0"/>
                  <w:marRight w:val="0"/>
                  <w:marTop w:val="0"/>
                  <w:marBottom w:val="0"/>
                  <w:divBdr>
                    <w:top w:val="none" w:sz="0" w:space="0" w:color="auto"/>
                    <w:left w:val="none" w:sz="0" w:space="0" w:color="auto"/>
                    <w:bottom w:val="none" w:sz="0" w:space="0" w:color="auto"/>
                    <w:right w:val="none" w:sz="0" w:space="0" w:color="auto"/>
                  </w:divBdr>
                </w:div>
                <w:div w:id="1343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768123">
          <w:marLeft w:val="240"/>
          <w:marRight w:val="0"/>
          <w:marTop w:val="0"/>
          <w:marBottom w:val="0"/>
          <w:divBdr>
            <w:top w:val="none" w:sz="0" w:space="0" w:color="auto"/>
            <w:left w:val="none" w:sz="0" w:space="0" w:color="auto"/>
            <w:bottom w:val="none" w:sz="0" w:space="0" w:color="auto"/>
            <w:right w:val="none" w:sz="0" w:space="0" w:color="auto"/>
          </w:divBdr>
          <w:divsChild>
            <w:div w:id="1010763071">
              <w:marLeft w:val="0"/>
              <w:marRight w:val="0"/>
              <w:marTop w:val="0"/>
              <w:marBottom w:val="0"/>
              <w:divBdr>
                <w:top w:val="none" w:sz="0" w:space="0" w:color="auto"/>
                <w:left w:val="none" w:sz="0" w:space="0" w:color="auto"/>
                <w:bottom w:val="none" w:sz="0" w:space="0" w:color="auto"/>
                <w:right w:val="none" w:sz="0" w:space="0" w:color="auto"/>
              </w:divBdr>
              <w:divsChild>
                <w:div w:id="1982034573">
                  <w:marLeft w:val="0"/>
                  <w:marRight w:val="0"/>
                  <w:marTop w:val="0"/>
                  <w:marBottom w:val="0"/>
                  <w:divBdr>
                    <w:top w:val="none" w:sz="0" w:space="0" w:color="auto"/>
                    <w:left w:val="none" w:sz="0" w:space="0" w:color="auto"/>
                    <w:bottom w:val="none" w:sz="0" w:space="0" w:color="auto"/>
                    <w:right w:val="none" w:sz="0" w:space="0" w:color="auto"/>
                  </w:divBdr>
                  <w:divsChild>
                    <w:div w:id="951017840">
                      <w:marLeft w:val="0"/>
                      <w:marRight w:val="0"/>
                      <w:marTop w:val="0"/>
                      <w:marBottom w:val="75"/>
                      <w:divBdr>
                        <w:top w:val="none" w:sz="0" w:space="0" w:color="auto"/>
                        <w:left w:val="none" w:sz="0" w:space="0" w:color="auto"/>
                        <w:bottom w:val="none" w:sz="0" w:space="0" w:color="auto"/>
                        <w:right w:val="none" w:sz="0" w:space="0" w:color="auto"/>
                      </w:divBdr>
                    </w:div>
                    <w:div w:id="804276873">
                      <w:marLeft w:val="0"/>
                      <w:marRight w:val="0"/>
                      <w:marTop w:val="0"/>
                      <w:marBottom w:val="0"/>
                      <w:divBdr>
                        <w:top w:val="none" w:sz="0" w:space="0" w:color="auto"/>
                        <w:left w:val="none" w:sz="0" w:space="0" w:color="auto"/>
                        <w:bottom w:val="none" w:sz="0" w:space="0" w:color="auto"/>
                        <w:right w:val="none" w:sz="0" w:space="0" w:color="auto"/>
                      </w:divBdr>
                    </w:div>
                    <w:div w:id="217326157">
                      <w:marLeft w:val="0"/>
                      <w:marRight w:val="0"/>
                      <w:marTop w:val="75"/>
                      <w:marBottom w:val="75"/>
                      <w:divBdr>
                        <w:top w:val="none" w:sz="0" w:space="0" w:color="auto"/>
                        <w:left w:val="none" w:sz="0" w:space="0" w:color="auto"/>
                        <w:bottom w:val="none" w:sz="0" w:space="0" w:color="auto"/>
                        <w:right w:val="none" w:sz="0" w:space="0" w:color="auto"/>
                      </w:divBdr>
                    </w:div>
                  </w:divsChild>
                </w:div>
                <w:div w:id="885139607">
                  <w:marLeft w:val="0"/>
                  <w:marRight w:val="0"/>
                  <w:marTop w:val="0"/>
                  <w:marBottom w:val="0"/>
                  <w:divBdr>
                    <w:top w:val="none" w:sz="0" w:space="0" w:color="auto"/>
                    <w:left w:val="none" w:sz="0" w:space="0" w:color="auto"/>
                    <w:bottom w:val="none" w:sz="0" w:space="0" w:color="auto"/>
                    <w:right w:val="none" w:sz="0" w:space="0" w:color="auto"/>
                  </w:divBdr>
                  <w:divsChild>
                    <w:div w:id="7917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g.ru/2009/05/19/strategia-dok.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10454</Words>
  <Characters>59589</Characters>
  <Application>Microsoft Office Word</Application>
  <DocSecurity>0</DocSecurity>
  <Lines>496</Lines>
  <Paragraphs>139</Paragraphs>
  <ScaleCrop>false</ScaleCrop>
  <Company/>
  <LinksUpToDate>false</LinksUpToDate>
  <CharactersWithSpaces>69904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1</cp:revision>
  <dcterms:created xsi:type="dcterms:W3CDTF">2015-12-11T09:23:00Z</dcterms:created>
  <dcterms:modified xsi:type="dcterms:W3CDTF">2015-12-11T09:24:00Z</dcterms:modified>
</cp:coreProperties>
</file>